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Layout"/>
        <w:tblW w:w="14742" w:type="dxa"/>
        <w:jc w:val="center"/>
        <w:tblLayout w:type="fixed"/>
        <w:tblLook w:val="04A0" w:firstRow="1" w:lastRow="0" w:firstColumn="1" w:lastColumn="0" w:noHBand="0" w:noVBand="1"/>
        <w:tblDescription w:val="Brochure layout table page 1"/>
      </w:tblPr>
      <w:tblGrid>
        <w:gridCol w:w="3840"/>
        <w:gridCol w:w="713"/>
        <w:gridCol w:w="713"/>
        <w:gridCol w:w="3843"/>
        <w:gridCol w:w="720"/>
        <w:gridCol w:w="803"/>
        <w:gridCol w:w="4110"/>
      </w:tblGrid>
      <w:tr w:rsidR="00007663" w14:paraId="6BC0FE1A" w14:textId="77777777" w:rsidTr="009E48D8">
        <w:trPr>
          <w:trHeight w:hRule="exact" w:val="10800"/>
          <w:jc w:val="center"/>
        </w:trPr>
        <w:tc>
          <w:tcPr>
            <w:tcW w:w="3840" w:type="dxa"/>
          </w:tcPr>
          <w:p w14:paraId="47F90BB9" w14:textId="27C40280" w:rsidR="00007663" w:rsidRDefault="00DA5BA0">
            <w:r>
              <w:rPr>
                <w:noProof/>
              </w:rPr>
              <w:drawing>
                <wp:inline distT="0" distB="0" distL="0" distR="0" wp14:anchorId="25A0ACC3" wp14:editId="4524EBEC">
                  <wp:extent cx="2438400" cy="3655695"/>
                  <wp:effectExtent l="0" t="0" r="0" b="1905"/>
                  <wp:docPr id="9" name="Picture 9" descr="A tree next to a tall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SW1_2903.jpg"/>
                          <pic:cNvPicPr/>
                        </pic:nvPicPr>
                        <pic:blipFill>
                          <a:blip r:embed="rId9">
                            <a:alphaModFix amt="7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365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439DD0" w14:textId="609A1450" w:rsidR="00007663" w:rsidRDefault="00E408FB">
            <w:pPr>
              <w:pStyle w:val="Caption"/>
            </w:pPr>
            <w:r>
              <w:t>[</w:t>
            </w:r>
            <w:proofErr w:type="spellStart"/>
            <w:r w:rsidR="00CB104C">
              <w:t>Moutgarrie</w:t>
            </w:r>
            <w:proofErr w:type="spellEnd"/>
            <w:r w:rsidR="00CB104C">
              <w:t xml:space="preserve"> Road multi </w:t>
            </w:r>
            <w:proofErr w:type="spellStart"/>
            <w:r w:rsidR="00CB104C">
              <w:t>storey</w:t>
            </w:r>
            <w:proofErr w:type="spellEnd"/>
            <w:r w:rsidR="00CB104C">
              <w:t xml:space="preserve"> amenity flats</w:t>
            </w:r>
            <w:r>
              <w:t>]</w:t>
            </w:r>
          </w:p>
          <w:p w14:paraId="1509F3BB" w14:textId="28602916" w:rsidR="00007663" w:rsidRDefault="00DA5BA0">
            <w:pPr>
              <w:pStyle w:val="Heading2"/>
            </w:pPr>
            <w:r>
              <w:t>If you would like to apply for hous</w:t>
            </w:r>
            <w:r w:rsidR="00CB104C">
              <w:t>ing</w:t>
            </w:r>
            <w:r>
              <w:t xml:space="preserve"> with Linthouse Housing </w:t>
            </w:r>
            <w:proofErr w:type="gramStart"/>
            <w:r>
              <w:t>Association</w:t>
            </w:r>
            <w:proofErr w:type="gramEnd"/>
            <w:r>
              <w:t xml:space="preserve"> please contact our Customer Service Team for advice.</w:t>
            </w:r>
          </w:p>
          <w:p w14:paraId="72ED4187" w14:textId="77777777" w:rsidR="00007663" w:rsidRDefault="00DA5BA0" w:rsidP="00DA5BA0">
            <w:pPr>
              <w:pStyle w:val="ListBullet"/>
              <w:numPr>
                <w:ilvl w:val="0"/>
                <w:numId w:val="0"/>
              </w:numPr>
              <w:ind w:left="288" w:hanging="288"/>
            </w:pPr>
            <w:r>
              <w:t xml:space="preserve">We can provide you with more advice about: </w:t>
            </w:r>
          </w:p>
          <w:p w14:paraId="770BE600" w14:textId="77777777" w:rsidR="00DA5BA0" w:rsidRDefault="00DA5BA0" w:rsidP="00DA5BA0">
            <w:pPr>
              <w:pStyle w:val="ListBullet"/>
              <w:numPr>
                <w:ilvl w:val="0"/>
                <w:numId w:val="7"/>
              </w:numPr>
            </w:pPr>
            <w:r>
              <w:t xml:space="preserve">The types of houses we have for rent </w:t>
            </w:r>
          </w:p>
          <w:p w14:paraId="3F0AD851" w14:textId="77777777" w:rsidR="00DA5BA0" w:rsidRDefault="00DA5BA0" w:rsidP="00DA5BA0">
            <w:pPr>
              <w:pStyle w:val="ListBullet"/>
              <w:numPr>
                <w:ilvl w:val="0"/>
                <w:numId w:val="7"/>
              </w:numPr>
            </w:pPr>
            <w:r>
              <w:t xml:space="preserve">The areas where our houses are situated </w:t>
            </w:r>
          </w:p>
          <w:p w14:paraId="3BBE1592" w14:textId="77777777" w:rsidR="00DA5BA0" w:rsidRDefault="00DA5BA0" w:rsidP="00DA5BA0">
            <w:pPr>
              <w:pStyle w:val="ListBullet"/>
              <w:numPr>
                <w:ilvl w:val="0"/>
                <w:numId w:val="7"/>
              </w:numPr>
            </w:pPr>
            <w:r>
              <w:t xml:space="preserve">Your chances of being re-housed </w:t>
            </w:r>
          </w:p>
          <w:p w14:paraId="3765736E" w14:textId="2C19246A" w:rsidR="00DA5BA0" w:rsidRDefault="00DA5BA0" w:rsidP="00DA5BA0">
            <w:pPr>
              <w:pStyle w:val="ListBullet"/>
              <w:numPr>
                <w:ilvl w:val="0"/>
                <w:numId w:val="0"/>
              </w:numPr>
              <w:ind w:hanging="288"/>
            </w:pPr>
            <w:r>
              <w:t xml:space="preserve">      We can also provide support and assistance to complete the housing application form. </w:t>
            </w:r>
          </w:p>
        </w:tc>
        <w:tc>
          <w:tcPr>
            <w:tcW w:w="713" w:type="dxa"/>
          </w:tcPr>
          <w:p w14:paraId="4A0A026D" w14:textId="77777777" w:rsidR="00007663" w:rsidRDefault="00007663"/>
        </w:tc>
        <w:tc>
          <w:tcPr>
            <w:tcW w:w="713" w:type="dxa"/>
          </w:tcPr>
          <w:p w14:paraId="7D0BE3AA" w14:textId="77777777" w:rsidR="00007663" w:rsidRDefault="00007663"/>
        </w:tc>
        <w:tc>
          <w:tcPr>
            <w:tcW w:w="3843" w:type="dxa"/>
          </w:tcPr>
          <w:tbl>
            <w:tblPr>
              <w:tblStyle w:val="TableLayout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3843"/>
            </w:tblGrid>
            <w:tr w:rsidR="00007663" w14:paraId="183ADFA9" w14:textId="77777777">
              <w:trPr>
                <w:trHeight w:hRule="exact" w:val="7920"/>
              </w:trPr>
              <w:tc>
                <w:tcPr>
                  <w:tcW w:w="5000" w:type="pct"/>
                </w:tcPr>
                <w:p w14:paraId="4C29E951" w14:textId="77777777" w:rsidR="00007663" w:rsidRPr="00DA5BA0" w:rsidRDefault="00E408FB">
                  <w:pPr>
                    <w:pStyle w:val="Heading1"/>
                    <w:rPr>
                      <w:color w:val="1F4865" w:themeColor="accent2" w:themeShade="BF"/>
                    </w:rPr>
                  </w:pPr>
                  <w:r w:rsidRPr="00DA5BA0">
                    <w:rPr>
                      <w:color w:val="1F4865" w:themeColor="accent2" w:themeShade="BF"/>
                    </w:rPr>
                    <w:t xml:space="preserve">Who We </w:t>
                  </w:r>
                  <w:proofErr w:type="gramStart"/>
                  <w:r w:rsidRPr="00DA5BA0">
                    <w:rPr>
                      <w:color w:val="1F4865" w:themeColor="accent2" w:themeShade="BF"/>
                    </w:rPr>
                    <w:t>Are</w:t>
                  </w:r>
                  <w:proofErr w:type="gramEnd"/>
                </w:p>
                <w:p w14:paraId="7EE8AC4D" w14:textId="77777777" w:rsidR="00007663" w:rsidRDefault="00E408FB">
                  <w:pPr>
                    <w:pStyle w:val="Heading2"/>
                  </w:pPr>
                  <w:r>
                    <w:t>About Us</w:t>
                  </w:r>
                </w:p>
                <w:p w14:paraId="5544C826" w14:textId="77777777" w:rsidR="00CB104C" w:rsidRDefault="00DA5BA0">
                  <w:pPr>
                    <w:pStyle w:val="Heading2"/>
                    <w:rPr>
                      <w:rFonts w:asciiTheme="minorHAnsi" w:eastAsiaTheme="minorHAnsi" w:hAnsiTheme="minorHAnsi" w:cstheme="minorBidi"/>
                      <w:b w:val="0"/>
                      <w:bCs w:val="0"/>
                      <w:color w:val="4D4436" w:themeColor="text2" w:themeTint="E6"/>
                      <w:sz w:val="18"/>
                    </w:rPr>
                  </w:pPr>
                  <w:r>
                    <w:rPr>
                      <w:rFonts w:asciiTheme="minorHAnsi" w:eastAsiaTheme="minorHAnsi" w:hAnsiTheme="minorHAnsi" w:cstheme="minorBidi"/>
                      <w:b w:val="0"/>
                      <w:bCs w:val="0"/>
                      <w:color w:val="4D4436" w:themeColor="text2" w:themeTint="E6"/>
                      <w:sz w:val="18"/>
                    </w:rPr>
                    <w:t>L</w:t>
                  </w:r>
                  <w:r w:rsidRPr="00DA5BA0">
                    <w:rPr>
                      <w:rFonts w:asciiTheme="minorHAnsi" w:eastAsiaTheme="minorHAnsi" w:hAnsiTheme="minorHAnsi" w:cstheme="minorBidi"/>
                      <w:b w:val="0"/>
                      <w:bCs w:val="0"/>
                      <w:color w:val="4D4436" w:themeColor="text2" w:themeTint="E6"/>
                      <w:sz w:val="18"/>
                    </w:rPr>
                    <w:t xml:space="preserve">inthouse Housing Association (LHA) is a community-based 'not for profit’ housing association and is a </w:t>
                  </w:r>
                  <w:proofErr w:type="spellStart"/>
                  <w:r w:rsidRPr="00DA5BA0">
                    <w:rPr>
                      <w:rFonts w:asciiTheme="minorHAnsi" w:eastAsiaTheme="minorHAnsi" w:hAnsiTheme="minorHAnsi" w:cstheme="minorBidi"/>
                      <w:b w:val="0"/>
                      <w:bCs w:val="0"/>
                      <w:color w:val="4D4436" w:themeColor="text2" w:themeTint="E6"/>
                      <w:sz w:val="18"/>
                    </w:rPr>
                    <w:t>recognised</w:t>
                  </w:r>
                  <w:proofErr w:type="spellEnd"/>
                  <w:r w:rsidRPr="00DA5BA0">
                    <w:rPr>
                      <w:rFonts w:asciiTheme="minorHAnsi" w:eastAsiaTheme="minorHAnsi" w:hAnsiTheme="minorHAnsi" w:cstheme="minorBidi"/>
                      <w:b w:val="0"/>
                      <w:bCs w:val="0"/>
                      <w:color w:val="4D4436" w:themeColor="text2" w:themeTint="E6"/>
                      <w:sz w:val="18"/>
                    </w:rPr>
                    <w:t xml:space="preserve"> Scottish Charity (registration number SC028161).</w:t>
                  </w:r>
                </w:p>
                <w:p w14:paraId="57DF959D" w14:textId="585F2615" w:rsidR="00007663" w:rsidRDefault="00E408FB">
                  <w:pPr>
                    <w:pStyle w:val="Heading2"/>
                  </w:pPr>
                  <w:r>
                    <w:t>Contact Us</w:t>
                  </w:r>
                </w:p>
                <w:p w14:paraId="303B4C56" w14:textId="3299D688" w:rsidR="00007663" w:rsidRDefault="00E408FB">
                  <w:r>
                    <w:t xml:space="preserve">Phone: </w:t>
                  </w:r>
                  <w:r w:rsidR="00CB104C">
                    <w:t>0141-445-4418</w:t>
                  </w:r>
                  <w:r>
                    <w:br/>
                    <w:t xml:space="preserve">Email: </w:t>
                  </w:r>
                  <w:hyperlink r:id="rId10" w:history="1">
                    <w:r w:rsidR="00CB104C" w:rsidRPr="008B41ED">
                      <w:rPr>
                        <w:rStyle w:val="Hyperlink"/>
                      </w:rPr>
                      <w:t>enquiries@linthouseha.com</w:t>
                    </w:r>
                  </w:hyperlink>
                  <w:r w:rsidR="00CB104C">
                    <w:t xml:space="preserve"> </w:t>
                  </w:r>
                  <w:r>
                    <w:br/>
                    <w:t xml:space="preserve">Web: </w:t>
                  </w:r>
                  <w:hyperlink r:id="rId11" w:history="1">
                    <w:r w:rsidR="00CB104C" w:rsidRPr="008B41ED">
                      <w:rPr>
                        <w:rStyle w:val="Hyperlink"/>
                      </w:rPr>
                      <w:t>www.linthouseha.com</w:t>
                    </w:r>
                  </w:hyperlink>
                </w:p>
                <w:p w14:paraId="377B821A" w14:textId="4E8A71C4" w:rsidR="00CB104C" w:rsidRDefault="00CB104C"/>
              </w:tc>
            </w:tr>
            <w:tr w:rsidR="00007663" w14:paraId="4C8BA6FF" w14:textId="77777777">
              <w:trPr>
                <w:trHeight w:hRule="exact" w:val="2880"/>
              </w:trPr>
              <w:tc>
                <w:tcPr>
                  <w:tcW w:w="5000" w:type="pct"/>
                  <w:vAlign w:val="bottom"/>
                </w:tcPr>
                <w:tbl>
                  <w:tblPr>
                    <w:tblStyle w:val="PlainTable4"/>
                    <w:tblW w:w="5000" w:type="pct"/>
                    <w:tblLayout w:type="fixed"/>
                    <w:tblLook w:val="0620" w:firstRow="1" w:lastRow="0" w:firstColumn="0" w:lastColumn="0" w:noHBand="1" w:noVBand="1"/>
                  </w:tblPr>
                  <w:tblGrid>
                    <w:gridCol w:w="1220"/>
                    <w:gridCol w:w="270"/>
                    <w:gridCol w:w="2353"/>
                  </w:tblGrid>
                  <w:tr w:rsidR="00007663" w14:paraId="11E1CF7C" w14:textId="77777777" w:rsidTr="00E408FB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/w:trPr>
                    <w:tc>
                      <w:tcPr>
                        <w:tcW w:w="1582" w:type="pct"/>
                        <w:vAlign w:val="center"/>
                      </w:tcPr>
                      <w:p w14:paraId="25A3236C" w14:textId="58BE2E2E" w:rsidR="00007663" w:rsidRDefault="00D62618">
                        <w:pPr>
                          <w:pStyle w:val="NoSpacing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12FE8FD4" wp14:editId="4AE067D2">
                              <wp:extent cx="637540" cy="168910"/>
                              <wp:effectExtent l="0" t="0" r="0" b="2540"/>
                              <wp:docPr id="4" name="Picture 4" descr="Logo, company name&#10;&#10;Description automatically generated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" name="Picture 4" descr="Logo, company name&#10;&#10;Description automatically generated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7540" cy="16891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350" w:type="pct"/>
                        <w:vAlign w:val="center"/>
                      </w:tcPr>
                      <w:p w14:paraId="7E92B594" w14:textId="77777777" w:rsidR="00007663" w:rsidRDefault="00007663"/>
                    </w:tc>
                    <w:tc>
                      <w:tcPr>
                        <w:tcW w:w="3050" w:type="pct"/>
                        <w:vAlign w:val="center"/>
                      </w:tcPr>
                      <w:sdt>
                        <w:sdtPr>
                          <w:rPr>
                            <w:color w:val="000000" w:themeColor="text1"/>
                          </w:rPr>
                          <w:alias w:val="Company"/>
                          <w:tag w:val=""/>
                          <w:id w:val="-108818510"/>
                          <w:placeholder>
                            <w:docPart w:val="63A180BF77CE434887CFE2632D99B95E"/>
                          </w:placeholder>
                          <w:dataBinding w:prefixMappings="xmlns:ns0='http://schemas.openxmlformats.org/officeDocument/2006/extended-properties' " w:xpath="/ns0:Properties[1]/ns0:Company[1]" w:storeItemID="{6668398D-A668-4E3E-A5EB-62B293D839F1}"/>
                          <w:text/>
                        </w:sdtPr>
                        <w:sdtEndPr/>
                        <w:sdtContent>
                          <w:p w14:paraId="5D4CFCAE" w14:textId="3372DA30" w:rsidR="00007663" w:rsidRPr="006702DE" w:rsidRDefault="009E48D8">
                            <w:pPr>
                              <w:pStyle w:val="Company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Linthouse Housing Association</w:t>
                            </w:r>
                          </w:p>
                        </w:sdtContent>
                      </w:sdt>
                      <w:p w14:paraId="3B1C6FE8" w14:textId="77777777" w:rsidR="00007663" w:rsidRDefault="006702DE">
                        <w:pPr>
                          <w:pStyle w:val="Footer"/>
                          <w:rPr>
                            <w:b w:val="0"/>
                            <w:bCs w:val="0"/>
                          </w:rPr>
                        </w:pPr>
                        <w:r>
                          <w:t xml:space="preserve">1 Cressy Street Glasgow </w:t>
                        </w:r>
                      </w:p>
                      <w:p w14:paraId="5B0CB753" w14:textId="72054BB1" w:rsidR="006702DE" w:rsidRDefault="006702DE">
                        <w:pPr>
                          <w:pStyle w:val="Footer"/>
                        </w:pPr>
                        <w:r>
                          <w:t xml:space="preserve">G51 4RB </w:t>
                        </w:r>
                      </w:p>
                    </w:tc>
                  </w:tr>
                </w:tbl>
                <w:p w14:paraId="1EE183D8" w14:textId="77777777" w:rsidR="00007663" w:rsidRDefault="00007663"/>
              </w:tc>
            </w:tr>
          </w:tbl>
          <w:p w14:paraId="249260F3" w14:textId="77777777" w:rsidR="00007663" w:rsidRDefault="00007663"/>
        </w:tc>
        <w:tc>
          <w:tcPr>
            <w:tcW w:w="720" w:type="dxa"/>
          </w:tcPr>
          <w:p w14:paraId="1E9E1BBA" w14:textId="77777777" w:rsidR="00007663" w:rsidRDefault="00007663"/>
        </w:tc>
        <w:tc>
          <w:tcPr>
            <w:tcW w:w="803" w:type="dxa"/>
          </w:tcPr>
          <w:p w14:paraId="329A730E" w14:textId="77777777" w:rsidR="00007663" w:rsidRDefault="00007663" w:rsidP="00CB104C">
            <w:pPr>
              <w:jc w:val="center"/>
            </w:pPr>
          </w:p>
        </w:tc>
        <w:tc>
          <w:tcPr>
            <w:tcW w:w="4110" w:type="dxa"/>
          </w:tcPr>
          <w:tbl>
            <w:tblPr>
              <w:tblStyle w:val="TableLayout"/>
              <w:tblW w:w="4125" w:type="dxa"/>
              <w:tblLayout w:type="fixed"/>
              <w:tblLook w:val="04A0" w:firstRow="1" w:lastRow="0" w:firstColumn="1" w:lastColumn="0" w:noHBand="0" w:noVBand="1"/>
            </w:tblPr>
            <w:tblGrid>
              <w:gridCol w:w="4125"/>
            </w:tblGrid>
            <w:tr w:rsidR="00007663" w14:paraId="3C59A3DD" w14:textId="77777777" w:rsidTr="009E48D8">
              <w:trPr>
                <w:trHeight w:hRule="exact" w:val="5743"/>
              </w:trPr>
              <w:tc>
                <w:tcPr>
                  <w:tcW w:w="5000" w:type="pct"/>
                </w:tcPr>
                <w:p w14:paraId="6A3CBAAC" w14:textId="698E8C0F" w:rsidR="00007663" w:rsidRDefault="008D0C52" w:rsidP="00CB104C">
                  <w:pPr>
                    <w:jc w:val="right"/>
                  </w:pPr>
                  <w:r>
                    <w:rPr>
                      <w:noProof/>
                    </w:rPr>
                    <w:drawing>
                      <wp:inline distT="0" distB="0" distL="0" distR="0" wp14:anchorId="1CA01CDA" wp14:editId="0F825D40">
                        <wp:extent cx="2588260" cy="3640770"/>
                        <wp:effectExtent l="0" t="0" r="2540" b="0"/>
                        <wp:docPr id="7" name="Picture 7" descr="A house with trees in the background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SW1_4232.jpg"/>
                                <pic:cNvPicPr/>
                              </pic:nvPicPr>
                              <pic:blipFill>
                                <a:blip r:embed="rId13">
                                  <a:alphaModFix amt="70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90843" cy="36444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6D2497A" w14:textId="77777777" w:rsidR="00007663" w:rsidRDefault="00007663" w:rsidP="00CB104C">
                  <w:pPr>
                    <w:jc w:val="center"/>
                  </w:pPr>
                </w:p>
              </w:tc>
            </w:tr>
            <w:tr w:rsidR="00007663" w14:paraId="791EDDDF" w14:textId="77777777" w:rsidTr="009E48D8">
              <w:trPr>
                <w:trHeight w:hRule="exact" w:val="358"/>
              </w:trPr>
              <w:tc>
                <w:tcPr>
                  <w:tcW w:w="5000" w:type="pct"/>
                </w:tcPr>
                <w:p w14:paraId="55F02741" w14:textId="77777777" w:rsidR="00007663" w:rsidRDefault="00007663" w:rsidP="00CB104C">
                  <w:pPr>
                    <w:jc w:val="center"/>
                  </w:pPr>
                </w:p>
              </w:tc>
            </w:tr>
            <w:tr w:rsidR="00CB104C" w14:paraId="25C241F0" w14:textId="77777777" w:rsidTr="009E48D8">
              <w:trPr>
                <w:trHeight w:val="4666"/>
              </w:trPr>
              <w:tc>
                <w:tcPr>
                  <w:tcW w:w="5000" w:type="pct"/>
                  <w:shd w:val="clear" w:color="auto" w:fill="CCE0EF" w:themeFill="accent2" w:themeFillTint="33"/>
                </w:tcPr>
                <w:p w14:paraId="47DA6E62" w14:textId="77777777" w:rsidR="009E48D8" w:rsidRDefault="009E48D8" w:rsidP="009E48D8">
                  <w:pPr>
                    <w:pStyle w:val="Subtitle"/>
                    <w:jc w:val="center"/>
                    <w:rPr>
                      <w:rFonts w:ascii="Arial Nova Light" w:eastAsia="Dotum" w:hAnsi="Arial Nova Light"/>
                      <w:b/>
                      <w:bCs/>
                      <w:i w:val="0"/>
                      <w:iCs w:val="0"/>
                      <w:color w:val="000000" w:themeColor="text1"/>
                      <w:sz w:val="48"/>
                      <w:szCs w:val="48"/>
                    </w:rPr>
                  </w:pPr>
                  <w:r w:rsidRPr="009E48D8">
                    <w:rPr>
                      <w:rFonts w:ascii="Arial Nova Light" w:eastAsia="Dotum" w:hAnsi="Arial Nova Light"/>
                      <w:b/>
                      <w:bCs/>
                      <w:i w:val="0"/>
                      <w:iCs w:val="0"/>
                      <w:color w:val="000000" w:themeColor="text1"/>
                      <w:sz w:val="48"/>
                      <w:szCs w:val="48"/>
                    </w:rPr>
                    <w:t>Linthouse Housing Association</w:t>
                  </w:r>
                </w:p>
                <w:p w14:paraId="3CE1BE45" w14:textId="7E922676" w:rsidR="009E48D8" w:rsidRPr="009E48D8" w:rsidRDefault="009E48D8" w:rsidP="009E48D8">
                  <w:pPr>
                    <w:pStyle w:val="Subtitle"/>
                    <w:jc w:val="center"/>
                    <w:rPr>
                      <w:rFonts w:ascii="Arial Nova Light" w:eastAsia="Dotum" w:hAnsi="Arial Nova Light"/>
                      <w:color w:val="000000" w:themeColor="text1"/>
                      <w:sz w:val="16"/>
                      <w:szCs w:val="16"/>
                    </w:rPr>
                  </w:pPr>
                  <w:r w:rsidRPr="009E48D8">
                    <w:rPr>
                      <w:rFonts w:ascii="Arial Nova Light" w:eastAsia="Dotum" w:hAnsi="Arial Nova Light"/>
                      <w:color w:val="000000" w:themeColor="text1"/>
                      <w:sz w:val="16"/>
                      <w:szCs w:val="16"/>
                    </w:rPr>
                    <w:t>1 Cressy Street Linthouse Glasgow G51 4RB</w:t>
                  </w:r>
                </w:p>
                <w:p w14:paraId="3B4D3FE6" w14:textId="77777777" w:rsidR="009E48D8" w:rsidRDefault="009E48D8" w:rsidP="009E48D8">
                  <w:pPr>
                    <w:pStyle w:val="NoSpacing"/>
                    <w:jc w:val="center"/>
                  </w:pPr>
                  <w:r>
                    <w:rPr>
                      <w:rFonts w:ascii="Arial Nova Light" w:eastAsia="Dotum" w:hAnsi="Arial Nova Light"/>
                      <w:b/>
                      <w:bCs/>
                      <w:color w:val="000000" w:themeColor="text1"/>
                      <w:sz w:val="32"/>
                      <w:szCs w:val="32"/>
                    </w:rPr>
                    <w:t>Application for Housing G</w:t>
                  </w:r>
                  <w:r w:rsidRPr="00CB104C">
                    <w:rPr>
                      <w:rFonts w:ascii="Arial Nova Light" w:eastAsia="Dotum" w:hAnsi="Arial Nova Light"/>
                      <w:b/>
                      <w:bCs/>
                      <w:color w:val="000000" w:themeColor="text1"/>
                      <w:sz w:val="32"/>
                      <w:szCs w:val="32"/>
                    </w:rPr>
                    <w:t>uide</w:t>
                  </w:r>
                  <w:r>
                    <w:rPr>
                      <w:rFonts w:ascii="Arial Nova Light" w:eastAsia="Dotum" w:hAnsi="Arial Nova Light"/>
                      <w:b/>
                      <w:bCs/>
                      <w:color w:val="000000" w:themeColor="text1"/>
                      <w:sz w:val="32"/>
                      <w:szCs w:val="32"/>
                    </w:rPr>
                    <w:t>: T</w:t>
                  </w:r>
                  <w:r w:rsidRPr="00CB104C">
                    <w:rPr>
                      <w:rFonts w:ascii="Arial Nova Light" w:eastAsia="Dotum" w:hAnsi="Arial Nova Light"/>
                      <w:b/>
                      <w:bCs/>
                      <w:color w:val="000000" w:themeColor="text1"/>
                      <w:sz w:val="32"/>
                      <w:szCs w:val="32"/>
                    </w:rPr>
                    <w:t>he areas and types of houses we manage</w:t>
                  </w:r>
                </w:p>
                <w:p w14:paraId="3032BE7B" w14:textId="1D992470" w:rsidR="00CB104C" w:rsidRPr="009E48D8" w:rsidRDefault="00CB104C" w:rsidP="00CB104C">
                  <w:pPr>
                    <w:pStyle w:val="Subtitle"/>
                    <w:jc w:val="center"/>
                    <w:rPr>
                      <w:rFonts w:ascii="Arial Nova Light" w:eastAsia="Dotum" w:hAnsi="Arial Nova Light"/>
                      <w:b/>
                      <w:bCs/>
                      <w:color w:val="000000" w:themeColor="text1"/>
                      <w:sz w:val="48"/>
                      <w:szCs w:val="48"/>
                    </w:rPr>
                  </w:pPr>
                </w:p>
              </w:tc>
            </w:tr>
          </w:tbl>
          <w:p w14:paraId="36AED227" w14:textId="77777777" w:rsidR="00007663" w:rsidRDefault="00007663" w:rsidP="00CB104C">
            <w:pPr>
              <w:jc w:val="center"/>
            </w:pPr>
          </w:p>
        </w:tc>
      </w:tr>
      <w:tr w:rsidR="00007663" w14:paraId="5F8557F0" w14:textId="77777777" w:rsidTr="009E48D8">
        <w:trPr>
          <w:trHeight w:hRule="exact" w:val="10800"/>
          <w:jc w:val="center"/>
        </w:trPr>
        <w:tc>
          <w:tcPr>
            <w:tcW w:w="3840" w:type="dxa"/>
          </w:tcPr>
          <w:p w14:paraId="09997989" w14:textId="38710041" w:rsidR="00007663" w:rsidRDefault="008D0C52" w:rsidP="007A37EA">
            <w:pPr>
              <w:pStyle w:val="NoSpacing"/>
            </w:pPr>
            <w:r>
              <w:rPr>
                <w:noProof/>
              </w:rPr>
              <w:lastRenderedPageBreak/>
              <w:drawing>
                <wp:inline distT="0" distB="0" distL="0" distR="0" wp14:anchorId="62239B46" wp14:editId="0A14E403">
                  <wp:extent cx="2438400" cy="3625850"/>
                  <wp:effectExtent l="0" t="0" r="0" b="0"/>
                  <wp:docPr id="3" name="Picture 3" descr="An old stone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SW1_3976-1.jpg"/>
                          <pic:cNvPicPr/>
                        </pic:nvPicPr>
                        <pic:blipFill>
                          <a:blip r:embed="rId14">
                            <a:alphaModFix amt="8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362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31E27F" w14:textId="77777777" w:rsidR="007A37EA" w:rsidRDefault="007A37EA" w:rsidP="007A37EA">
            <w:pPr>
              <w:pStyle w:val="NoSpacing"/>
            </w:pPr>
          </w:p>
          <w:p w14:paraId="2908CF1A" w14:textId="33E24305" w:rsidR="008D0C52" w:rsidRPr="00A32F7F" w:rsidRDefault="008D0C52" w:rsidP="007A37EA">
            <w:pPr>
              <w:pStyle w:val="NoSpacing"/>
              <w:rPr>
                <w:i/>
                <w:iCs/>
                <w:sz w:val="14"/>
              </w:rPr>
            </w:pPr>
            <w:r w:rsidRPr="00A32F7F">
              <w:rPr>
                <w:i/>
                <w:iCs/>
                <w:sz w:val="14"/>
              </w:rPr>
              <w:t xml:space="preserve">[1 </w:t>
            </w:r>
            <w:proofErr w:type="spellStart"/>
            <w:r w:rsidRPr="00A32F7F">
              <w:rPr>
                <w:i/>
                <w:iCs/>
                <w:sz w:val="14"/>
              </w:rPr>
              <w:t>Drumoyne</w:t>
            </w:r>
            <w:proofErr w:type="spellEnd"/>
            <w:r w:rsidRPr="00A32F7F">
              <w:rPr>
                <w:i/>
                <w:iCs/>
                <w:sz w:val="14"/>
              </w:rPr>
              <w:t xml:space="preserve"> Drive amenity flats)</w:t>
            </w:r>
          </w:p>
          <w:p w14:paraId="710D9D06" w14:textId="08B3CBDC" w:rsidR="00610DE9" w:rsidRPr="007A37EA" w:rsidRDefault="00DA5BA0" w:rsidP="00610DE9">
            <w:pPr>
              <w:pStyle w:val="Heading1"/>
              <w:rPr>
                <w:sz w:val="28"/>
                <w:szCs w:val="28"/>
              </w:rPr>
            </w:pPr>
            <w:r w:rsidRPr="007A37EA">
              <w:rPr>
                <w:color w:val="000000" w:themeColor="text1"/>
                <w:sz w:val="28"/>
                <w:szCs w:val="28"/>
              </w:rPr>
              <w:t>W</w:t>
            </w:r>
            <w:r w:rsidR="00610DE9" w:rsidRPr="007A37EA">
              <w:rPr>
                <w:color w:val="000000" w:themeColor="text1"/>
                <w:sz w:val="28"/>
                <w:szCs w:val="28"/>
              </w:rPr>
              <w:t xml:space="preserve">e have houses for rent in the Linthouse, </w:t>
            </w:r>
            <w:proofErr w:type="spellStart"/>
            <w:r w:rsidR="00610DE9" w:rsidRPr="007A37EA">
              <w:rPr>
                <w:color w:val="000000" w:themeColor="text1"/>
                <w:sz w:val="28"/>
                <w:szCs w:val="28"/>
              </w:rPr>
              <w:t>Langlands</w:t>
            </w:r>
            <w:proofErr w:type="spellEnd"/>
            <w:r w:rsidR="00610DE9" w:rsidRPr="007A37EA">
              <w:rPr>
                <w:color w:val="000000" w:themeColor="text1"/>
                <w:sz w:val="28"/>
                <w:szCs w:val="28"/>
              </w:rPr>
              <w:t xml:space="preserve"> &amp; </w:t>
            </w:r>
            <w:proofErr w:type="spellStart"/>
            <w:r w:rsidR="00610DE9" w:rsidRPr="007A37EA">
              <w:rPr>
                <w:color w:val="000000" w:themeColor="text1"/>
                <w:sz w:val="28"/>
                <w:szCs w:val="28"/>
              </w:rPr>
              <w:t>Drumoyne</w:t>
            </w:r>
            <w:proofErr w:type="spellEnd"/>
            <w:r w:rsidR="00610DE9" w:rsidRPr="007A37EA">
              <w:rPr>
                <w:color w:val="000000" w:themeColor="text1"/>
                <w:sz w:val="28"/>
                <w:szCs w:val="28"/>
              </w:rPr>
              <w:t xml:space="preserve"> area of </w:t>
            </w:r>
            <w:proofErr w:type="spellStart"/>
            <w:r w:rsidR="00610DE9" w:rsidRPr="007A37EA">
              <w:rPr>
                <w:color w:val="000000" w:themeColor="text1"/>
                <w:sz w:val="28"/>
                <w:szCs w:val="28"/>
              </w:rPr>
              <w:t>Govan</w:t>
            </w:r>
            <w:proofErr w:type="spellEnd"/>
            <w:r w:rsidR="00610DE9" w:rsidRPr="007A37EA">
              <w:rPr>
                <w:color w:val="000000" w:themeColor="text1"/>
                <w:sz w:val="28"/>
                <w:szCs w:val="28"/>
              </w:rPr>
              <w:t xml:space="preserve"> in Glasgow. </w:t>
            </w:r>
          </w:p>
          <w:p w14:paraId="334293B2" w14:textId="77777777" w:rsidR="007A37EA" w:rsidRDefault="007A37EA" w:rsidP="007A37EA">
            <w:pPr>
              <w:pStyle w:val="NoSpacing"/>
            </w:pPr>
          </w:p>
          <w:p w14:paraId="725E3A59" w14:textId="5641BED3" w:rsidR="00610DE9" w:rsidRPr="00610DE9" w:rsidRDefault="00610DE9" w:rsidP="00610DE9">
            <w:r>
              <w:t xml:space="preserve">The individual streets are listed: </w:t>
            </w:r>
          </w:p>
          <w:p w14:paraId="752CD6A0" w14:textId="768E2723" w:rsidR="00007663" w:rsidRPr="003646D3" w:rsidRDefault="00610DE9">
            <w:pP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</w:pPr>
            <w:r w:rsidRPr="003646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 xml:space="preserve">Streets in </w:t>
            </w:r>
            <w:r w:rsidR="00F876CD" w:rsidRPr="003646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 xml:space="preserve">the </w:t>
            </w:r>
            <w:r w:rsidRPr="003646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>Linthouse Area</w:t>
            </w:r>
            <w:r w:rsidR="00F876CD" w:rsidRPr="003646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 xml:space="preserve">: </w:t>
            </w:r>
            <w:r w:rsidRPr="003646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 xml:space="preserve"> </w:t>
            </w:r>
          </w:p>
          <w:p w14:paraId="6B6DFB31" w14:textId="6893384B" w:rsidR="00FF3F9C" w:rsidRPr="00FF3F9C" w:rsidRDefault="00FF3F9C" w:rsidP="00FF3F9C">
            <w:pPr>
              <w:pStyle w:val="NoSpacing"/>
              <w:rPr>
                <w:sz w:val="20"/>
              </w:rPr>
            </w:pPr>
            <w:r w:rsidRPr="00FF3F9C">
              <w:rPr>
                <w:sz w:val="20"/>
              </w:rPr>
              <w:t>Aboukir Street (pre-1919 tenements &amp;</w:t>
            </w:r>
            <w:r w:rsidR="003646D3">
              <w:rPr>
                <w:sz w:val="20"/>
              </w:rPr>
              <w:t xml:space="preserve"> </w:t>
            </w:r>
            <w:r w:rsidRPr="00FF3F9C">
              <w:rPr>
                <w:sz w:val="20"/>
              </w:rPr>
              <w:t>tenements)</w:t>
            </w:r>
          </w:p>
          <w:p w14:paraId="4C6353B5" w14:textId="77777777" w:rsidR="003646D3" w:rsidRDefault="003646D3" w:rsidP="003646D3">
            <w:pPr>
              <w:pStyle w:val="NoSpacing"/>
              <w:rPr>
                <w:sz w:val="20"/>
              </w:rPr>
            </w:pPr>
            <w:r w:rsidRPr="00DA5BA0">
              <w:rPr>
                <w:sz w:val="20"/>
              </w:rPr>
              <w:t>Barnwell Terrace (pre-1919 4 in a block)</w:t>
            </w:r>
          </w:p>
          <w:p w14:paraId="15249DBB" w14:textId="493F853B" w:rsidR="003646D3" w:rsidRPr="00DA5BA0" w:rsidRDefault="003646D3" w:rsidP="003646D3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Burghead</w:t>
            </w:r>
            <w:proofErr w:type="spellEnd"/>
            <w:r w:rsidRPr="00DA5BA0">
              <w:rPr>
                <w:sz w:val="20"/>
              </w:rPr>
              <w:t xml:space="preserve"> Drive (pre-1919 tenements) </w:t>
            </w:r>
            <w:proofErr w:type="spellStart"/>
            <w:r w:rsidRPr="00DA5BA0">
              <w:rPr>
                <w:sz w:val="20"/>
              </w:rPr>
              <w:t>Burghead</w:t>
            </w:r>
            <w:proofErr w:type="spellEnd"/>
            <w:r w:rsidRPr="00DA5BA0">
              <w:rPr>
                <w:sz w:val="20"/>
              </w:rPr>
              <w:t xml:space="preserve"> Place (pre-1919 tenements)</w:t>
            </w:r>
          </w:p>
          <w:p w14:paraId="637E2E56" w14:textId="77777777" w:rsidR="007A37EA" w:rsidRPr="00DA5BA0" w:rsidRDefault="007A37EA" w:rsidP="007A37EA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Clachan</w:t>
            </w:r>
            <w:proofErr w:type="spellEnd"/>
            <w:r w:rsidRPr="00DA5BA0">
              <w:rPr>
                <w:sz w:val="20"/>
              </w:rPr>
              <w:t xml:space="preserve"> Drive (pre-1919 tenements)</w:t>
            </w:r>
          </w:p>
          <w:p w14:paraId="5E5D1457" w14:textId="77777777" w:rsidR="007A37EA" w:rsidRPr="00DA5BA0" w:rsidRDefault="007A37EA" w:rsidP="007A37EA">
            <w:pPr>
              <w:pStyle w:val="NoSpacing"/>
              <w:rPr>
                <w:sz w:val="20"/>
              </w:rPr>
            </w:pPr>
            <w:r w:rsidRPr="00DA5BA0">
              <w:rPr>
                <w:sz w:val="20"/>
              </w:rPr>
              <w:t>Cressy Street (pre-1919 tenements)</w:t>
            </w:r>
          </w:p>
          <w:p w14:paraId="6510939C" w14:textId="38C3C3E9" w:rsidR="003646D3" w:rsidRPr="00DA5BA0" w:rsidRDefault="003646D3" w:rsidP="003646D3">
            <w:pPr>
              <w:pStyle w:val="NoSpacing"/>
              <w:rPr>
                <w:sz w:val="20"/>
              </w:rPr>
            </w:pPr>
          </w:p>
          <w:p w14:paraId="06FDF782" w14:textId="620F0482" w:rsidR="00F876CD" w:rsidRPr="00F876CD" w:rsidRDefault="00F876CD" w:rsidP="003646D3">
            <w:pPr>
              <w:pStyle w:val="NoSpacing"/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en-GB"/>
              </w:rPr>
            </w:pPr>
          </w:p>
        </w:tc>
        <w:tc>
          <w:tcPr>
            <w:tcW w:w="713" w:type="dxa"/>
          </w:tcPr>
          <w:p w14:paraId="580CE73B" w14:textId="77777777" w:rsidR="00007663" w:rsidRDefault="00007663"/>
        </w:tc>
        <w:tc>
          <w:tcPr>
            <w:tcW w:w="713" w:type="dxa"/>
          </w:tcPr>
          <w:p w14:paraId="020F9456" w14:textId="77777777" w:rsidR="00007663" w:rsidRDefault="00007663"/>
        </w:tc>
        <w:tc>
          <w:tcPr>
            <w:tcW w:w="3843" w:type="dxa"/>
          </w:tcPr>
          <w:p w14:paraId="59AE4D55" w14:textId="77777777" w:rsidR="00F876CD" w:rsidRPr="00DA5BA0" w:rsidRDefault="00F876CD" w:rsidP="00F876CD">
            <w:pPr>
              <w:pStyle w:val="NoSpacing"/>
              <w:rPr>
                <w:sz w:val="20"/>
              </w:rPr>
            </w:pPr>
            <w:r w:rsidRPr="00DA5BA0">
              <w:rPr>
                <w:sz w:val="20"/>
              </w:rPr>
              <w:t>Drive Road (pre-1919 tenements)</w:t>
            </w:r>
          </w:p>
          <w:p w14:paraId="046346BA" w14:textId="77777777" w:rsidR="003646D3" w:rsidRPr="00DA5BA0" w:rsidRDefault="003646D3" w:rsidP="003646D3">
            <w:pPr>
              <w:pStyle w:val="NoSpacing"/>
              <w:rPr>
                <w:sz w:val="20"/>
              </w:rPr>
            </w:pPr>
            <w:r w:rsidRPr="00DA5BA0">
              <w:rPr>
                <w:sz w:val="20"/>
              </w:rPr>
              <w:t xml:space="preserve">1 </w:t>
            </w:r>
            <w:proofErr w:type="spellStart"/>
            <w:r w:rsidRPr="00DA5BA0">
              <w:rPr>
                <w:sz w:val="20"/>
              </w:rPr>
              <w:t>Drumoyne</w:t>
            </w:r>
            <w:proofErr w:type="spellEnd"/>
            <w:r w:rsidRPr="00DA5BA0">
              <w:rPr>
                <w:sz w:val="20"/>
              </w:rPr>
              <w:t xml:space="preserve"> Drive (Elder House - Amenity Flats &amp; Cottages)</w:t>
            </w:r>
          </w:p>
          <w:p w14:paraId="55D548F6" w14:textId="77777777" w:rsidR="007A37EA" w:rsidRPr="00DA5BA0" w:rsidRDefault="007A37EA" w:rsidP="007A37EA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Govan</w:t>
            </w:r>
            <w:proofErr w:type="spellEnd"/>
            <w:r w:rsidRPr="00DA5BA0">
              <w:rPr>
                <w:sz w:val="20"/>
              </w:rPr>
              <w:t xml:space="preserve"> Road (pre-1919 tenements</w:t>
            </w:r>
            <w:r>
              <w:rPr>
                <w:sz w:val="20"/>
              </w:rPr>
              <w:t xml:space="preserve"> &amp; tenements</w:t>
            </w:r>
            <w:r w:rsidRPr="00DA5BA0">
              <w:rPr>
                <w:sz w:val="20"/>
              </w:rPr>
              <w:t>)</w:t>
            </w:r>
          </w:p>
          <w:p w14:paraId="6F0B9003" w14:textId="77777777" w:rsidR="007A37EA" w:rsidRPr="00DA5BA0" w:rsidRDefault="007A37EA" w:rsidP="007A37EA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Holmfauld</w:t>
            </w:r>
            <w:proofErr w:type="spellEnd"/>
            <w:r w:rsidRPr="00DA5BA0">
              <w:rPr>
                <w:sz w:val="20"/>
              </w:rPr>
              <w:t xml:space="preserve"> Road (pre-1919 tenements</w:t>
            </w:r>
            <w:r>
              <w:rPr>
                <w:sz w:val="20"/>
              </w:rPr>
              <w:t xml:space="preserve"> &amp; tenements</w:t>
            </w:r>
            <w:r w:rsidRPr="00DA5BA0">
              <w:rPr>
                <w:sz w:val="20"/>
              </w:rPr>
              <w:t>)</w:t>
            </w:r>
          </w:p>
          <w:p w14:paraId="7B658C42" w14:textId="77777777" w:rsidR="007A37EA" w:rsidRPr="00DA5BA0" w:rsidRDefault="007A37EA" w:rsidP="007A37EA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Holmfauldhead</w:t>
            </w:r>
            <w:proofErr w:type="spellEnd"/>
            <w:r w:rsidRPr="00DA5BA0">
              <w:rPr>
                <w:sz w:val="20"/>
              </w:rPr>
              <w:t xml:space="preserve"> Place (pre-1919 tenements)</w:t>
            </w:r>
          </w:p>
          <w:p w14:paraId="042253A2" w14:textId="77777777" w:rsidR="007A37EA" w:rsidRPr="00DA5BA0" w:rsidRDefault="007A37EA" w:rsidP="007A37EA">
            <w:pPr>
              <w:pStyle w:val="NoSpacing"/>
              <w:rPr>
                <w:sz w:val="20"/>
              </w:rPr>
            </w:pPr>
            <w:r w:rsidRPr="00DA5BA0">
              <w:rPr>
                <w:sz w:val="20"/>
              </w:rPr>
              <w:t>Hutton Drive (pre-1919 tenements)</w:t>
            </w:r>
          </w:p>
          <w:p w14:paraId="1600CB30" w14:textId="77777777" w:rsidR="007A37EA" w:rsidRPr="00FF3F9C" w:rsidRDefault="007A37EA" w:rsidP="007A37EA">
            <w:pPr>
              <w:pStyle w:val="NoSpacing"/>
              <w:rPr>
                <w:sz w:val="20"/>
              </w:rPr>
            </w:pPr>
            <w:proofErr w:type="spellStart"/>
            <w:r w:rsidRPr="00FF3F9C">
              <w:rPr>
                <w:sz w:val="20"/>
              </w:rPr>
              <w:t>Kennedar</w:t>
            </w:r>
            <w:proofErr w:type="spellEnd"/>
            <w:r w:rsidRPr="00FF3F9C">
              <w:rPr>
                <w:sz w:val="20"/>
              </w:rPr>
              <w:t xml:space="preserve"> Drive (pre-1919 tenements)</w:t>
            </w:r>
          </w:p>
          <w:p w14:paraId="3A29F25E" w14:textId="77777777" w:rsidR="007A37EA" w:rsidRPr="00FF3F9C" w:rsidRDefault="007A37EA" w:rsidP="007A37EA">
            <w:pPr>
              <w:pStyle w:val="NoSpacing"/>
              <w:rPr>
                <w:sz w:val="20"/>
              </w:rPr>
            </w:pPr>
            <w:r w:rsidRPr="00FF3F9C">
              <w:rPr>
                <w:sz w:val="20"/>
              </w:rPr>
              <w:t xml:space="preserve">Linthouse Buildings (pre-1919 tenements &amp; main door) </w:t>
            </w:r>
          </w:p>
          <w:p w14:paraId="20377CD0" w14:textId="77777777" w:rsidR="007A37EA" w:rsidRPr="00DA5BA0" w:rsidRDefault="007A37EA" w:rsidP="007A37EA">
            <w:pPr>
              <w:pStyle w:val="NoSpacing"/>
              <w:rPr>
                <w:sz w:val="20"/>
              </w:rPr>
            </w:pPr>
            <w:r w:rsidRPr="00DA5BA0">
              <w:rPr>
                <w:sz w:val="20"/>
              </w:rPr>
              <w:t xml:space="preserve">Luma Gardens/ </w:t>
            </w:r>
            <w:proofErr w:type="spellStart"/>
            <w:r w:rsidRPr="00DA5BA0">
              <w:rPr>
                <w:sz w:val="20"/>
              </w:rPr>
              <w:t>Hardgate</w:t>
            </w:r>
            <w:proofErr w:type="spellEnd"/>
            <w:r w:rsidRPr="00DA5BA0">
              <w:rPr>
                <w:sz w:val="20"/>
              </w:rPr>
              <w:t xml:space="preserve"> Road (4 in a block)</w:t>
            </w:r>
          </w:p>
          <w:p w14:paraId="79AA507E" w14:textId="77777777" w:rsidR="007A37EA" w:rsidRPr="00DA5BA0" w:rsidRDefault="007A37EA" w:rsidP="007A37EA">
            <w:pPr>
              <w:pStyle w:val="NoSpacing"/>
              <w:rPr>
                <w:sz w:val="20"/>
              </w:rPr>
            </w:pPr>
            <w:r w:rsidRPr="00DA5BA0">
              <w:rPr>
                <w:sz w:val="20"/>
              </w:rPr>
              <w:t>Moss Road (pre-1919 tenements)</w:t>
            </w:r>
          </w:p>
          <w:p w14:paraId="47620032" w14:textId="77777777" w:rsidR="007A37EA" w:rsidRPr="00DA5BA0" w:rsidRDefault="007A37EA" w:rsidP="007A37EA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Peninver</w:t>
            </w:r>
            <w:proofErr w:type="spellEnd"/>
            <w:r w:rsidRPr="00DA5BA0">
              <w:rPr>
                <w:sz w:val="20"/>
              </w:rPr>
              <w:t xml:space="preserve"> Drive (pre-1919 tenements)</w:t>
            </w:r>
          </w:p>
          <w:p w14:paraId="761E0EF2" w14:textId="77777777" w:rsidR="007A37EA" w:rsidRPr="00DA5BA0" w:rsidRDefault="007A37EA" w:rsidP="007A37EA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Skipness</w:t>
            </w:r>
            <w:proofErr w:type="spellEnd"/>
            <w:r w:rsidRPr="00DA5BA0">
              <w:rPr>
                <w:sz w:val="20"/>
              </w:rPr>
              <w:t xml:space="preserve"> Drive (pre-1919 tenements)</w:t>
            </w:r>
          </w:p>
          <w:p w14:paraId="0ED9A78C" w14:textId="00168EB1" w:rsidR="00F876CD" w:rsidRPr="00DA5BA0" w:rsidRDefault="00F876CD" w:rsidP="007A37EA">
            <w:pPr>
              <w:pStyle w:val="NoSpacing"/>
              <w:rPr>
                <w:sz w:val="20"/>
              </w:rPr>
            </w:pPr>
            <w:r w:rsidRPr="00DA5BA0">
              <w:rPr>
                <w:sz w:val="20"/>
              </w:rPr>
              <w:t>St Kenneth Drive (pre-1919 tenements)</w:t>
            </w:r>
          </w:p>
          <w:p w14:paraId="68D6769E" w14:textId="77777777" w:rsidR="003646D3" w:rsidRPr="007A37EA" w:rsidRDefault="003646D3" w:rsidP="00F876CD">
            <w:pPr>
              <w:pStyle w:val="NoSpacing"/>
              <w:rPr>
                <w:sz w:val="16"/>
                <w:szCs w:val="16"/>
              </w:rPr>
            </w:pPr>
          </w:p>
          <w:p w14:paraId="33CA547F" w14:textId="404DD69E" w:rsidR="00F876CD" w:rsidRPr="003646D3" w:rsidRDefault="00F876CD" w:rsidP="00F876CD">
            <w:pP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</w:pPr>
            <w:r w:rsidRPr="003646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 xml:space="preserve">Streets in the </w:t>
            </w:r>
            <w:proofErr w:type="spellStart"/>
            <w:r w:rsidRPr="003646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>Langlands</w:t>
            </w:r>
            <w:proofErr w:type="spellEnd"/>
            <w:r w:rsidRPr="003646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 xml:space="preserve"> Area:</w:t>
            </w:r>
          </w:p>
          <w:p w14:paraId="21125B72" w14:textId="77777777" w:rsidR="007A37EA" w:rsidRPr="00DA5BA0" w:rsidRDefault="007A37EA" w:rsidP="007A37EA">
            <w:pPr>
              <w:pStyle w:val="NoSpacing"/>
              <w:rPr>
                <w:sz w:val="20"/>
              </w:rPr>
            </w:pPr>
            <w:r w:rsidRPr="00DA5BA0">
              <w:rPr>
                <w:sz w:val="20"/>
              </w:rPr>
              <w:t xml:space="preserve">Mallaig </w:t>
            </w:r>
            <w:r>
              <w:rPr>
                <w:sz w:val="20"/>
              </w:rPr>
              <w:t>Place</w:t>
            </w:r>
            <w:r w:rsidRPr="00DA5BA0">
              <w:rPr>
                <w:sz w:val="20"/>
              </w:rPr>
              <w:t xml:space="preserve"> (main doors)</w:t>
            </w:r>
          </w:p>
          <w:p w14:paraId="4F2E5F1D" w14:textId="77777777" w:rsidR="007A37EA" w:rsidRPr="00DA5BA0" w:rsidRDefault="007A37EA" w:rsidP="007A37EA">
            <w:pPr>
              <w:pStyle w:val="NoSpacing"/>
              <w:rPr>
                <w:sz w:val="20"/>
              </w:rPr>
            </w:pPr>
            <w:r w:rsidRPr="00DA5BA0">
              <w:rPr>
                <w:sz w:val="20"/>
              </w:rPr>
              <w:t xml:space="preserve">Mallaig Road (multi </w:t>
            </w:r>
            <w:proofErr w:type="spellStart"/>
            <w:r w:rsidRPr="00DA5BA0">
              <w:rPr>
                <w:sz w:val="20"/>
              </w:rPr>
              <w:t>storey</w:t>
            </w:r>
            <w:proofErr w:type="spellEnd"/>
            <w:r w:rsidRPr="00DA5BA0">
              <w:rPr>
                <w:sz w:val="20"/>
              </w:rPr>
              <w:t xml:space="preserve"> - all amenity)</w:t>
            </w:r>
          </w:p>
          <w:p w14:paraId="47322B76" w14:textId="77777777" w:rsidR="007A37EA" w:rsidRPr="00DA5BA0" w:rsidRDefault="007A37EA" w:rsidP="007A37EA">
            <w:pPr>
              <w:pStyle w:val="NoSpacing"/>
              <w:rPr>
                <w:sz w:val="20"/>
              </w:rPr>
            </w:pPr>
            <w:r w:rsidRPr="00DA5BA0">
              <w:rPr>
                <w:sz w:val="20"/>
              </w:rPr>
              <w:t>Mallaig Road (tenements &amp; main doors)</w:t>
            </w:r>
          </w:p>
          <w:p w14:paraId="73EC2D14" w14:textId="218D176A" w:rsidR="007A37EA" w:rsidRPr="007A37EA" w:rsidRDefault="007A37EA" w:rsidP="007A37EA">
            <w:pPr>
              <w:pStyle w:val="NoSpacing"/>
              <w:rPr>
                <w:sz w:val="20"/>
              </w:rPr>
            </w:pPr>
            <w:proofErr w:type="spellStart"/>
            <w:r w:rsidRPr="007A37EA">
              <w:rPr>
                <w:sz w:val="20"/>
              </w:rPr>
              <w:t>Marchglen</w:t>
            </w:r>
            <w:proofErr w:type="spellEnd"/>
            <w:r w:rsidRPr="007A37EA">
              <w:rPr>
                <w:sz w:val="20"/>
              </w:rPr>
              <w:t xml:space="preserve"> Place (main doors)</w:t>
            </w:r>
          </w:p>
          <w:p w14:paraId="13214CB8" w14:textId="5FAA55E9" w:rsidR="00F876CD" w:rsidRPr="00DA5BA0" w:rsidRDefault="00F876CD" w:rsidP="00F876CD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Meldon</w:t>
            </w:r>
            <w:proofErr w:type="spellEnd"/>
            <w:r w:rsidRPr="00DA5BA0">
              <w:rPr>
                <w:sz w:val="20"/>
              </w:rPr>
              <w:t xml:space="preserve"> Place (main doors)</w:t>
            </w:r>
          </w:p>
          <w:p w14:paraId="47437CA6" w14:textId="77777777" w:rsidR="00A32F7F" w:rsidRPr="00DA5BA0" w:rsidRDefault="00A32F7F" w:rsidP="00A32F7F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Melness</w:t>
            </w:r>
            <w:proofErr w:type="spellEnd"/>
            <w:r w:rsidRPr="00DA5BA0">
              <w:rPr>
                <w:sz w:val="20"/>
              </w:rPr>
              <w:t xml:space="preserve"> Place (main doors)</w:t>
            </w:r>
          </w:p>
          <w:p w14:paraId="7F88FB1E" w14:textId="77777777" w:rsidR="00F876CD" w:rsidRPr="00DA5BA0" w:rsidRDefault="00F876CD" w:rsidP="00F876CD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Melvick</w:t>
            </w:r>
            <w:proofErr w:type="spellEnd"/>
            <w:r w:rsidRPr="00DA5BA0">
              <w:rPr>
                <w:sz w:val="20"/>
              </w:rPr>
              <w:t xml:space="preserve"> Place (main doors)</w:t>
            </w:r>
          </w:p>
          <w:p w14:paraId="71B57A94" w14:textId="77777777" w:rsidR="00A32F7F" w:rsidRPr="00DA5BA0" w:rsidRDefault="00A32F7F" w:rsidP="00A32F7F">
            <w:pPr>
              <w:pStyle w:val="NoSpacing"/>
              <w:rPr>
                <w:sz w:val="20"/>
              </w:rPr>
            </w:pPr>
            <w:r w:rsidRPr="00DA5BA0">
              <w:rPr>
                <w:sz w:val="20"/>
              </w:rPr>
              <w:t xml:space="preserve">Morefield Road (tenements) </w:t>
            </w:r>
          </w:p>
          <w:p w14:paraId="746D6A7F" w14:textId="77777777" w:rsidR="00A32F7F" w:rsidRPr="00DA5BA0" w:rsidRDefault="00A32F7F" w:rsidP="00A32F7F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Mountgarrie</w:t>
            </w:r>
            <w:proofErr w:type="spellEnd"/>
            <w:r w:rsidRPr="00DA5BA0">
              <w:rPr>
                <w:sz w:val="20"/>
              </w:rPr>
              <w:t xml:space="preserve"> Path (tenements)</w:t>
            </w:r>
          </w:p>
          <w:p w14:paraId="4516AAA7" w14:textId="77777777" w:rsidR="00F876CD" w:rsidRPr="00DA5BA0" w:rsidRDefault="00F876CD" w:rsidP="00F876CD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Mountgarrie</w:t>
            </w:r>
            <w:proofErr w:type="spellEnd"/>
            <w:r w:rsidRPr="00DA5BA0">
              <w:rPr>
                <w:sz w:val="20"/>
              </w:rPr>
              <w:t xml:space="preserve"> Road (multi </w:t>
            </w:r>
            <w:proofErr w:type="spellStart"/>
            <w:r w:rsidRPr="00DA5BA0">
              <w:rPr>
                <w:sz w:val="20"/>
              </w:rPr>
              <w:t>storey</w:t>
            </w:r>
            <w:proofErr w:type="spellEnd"/>
            <w:r w:rsidRPr="00DA5BA0">
              <w:rPr>
                <w:sz w:val="20"/>
              </w:rPr>
              <w:t xml:space="preserve"> - all amenity)</w:t>
            </w:r>
          </w:p>
          <w:p w14:paraId="7B84BB0A" w14:textId="77777777" w:rsidR="00A32F7F" w:rsidRPr="00DA5BA0" w:rsidRDefault="00A32F7F" w:rsidP="00A32F7F">
            <w:pPr>
              <w:pStyle w:val="NoSpacing"/>
              <w:rPr>
                <w:sz w:val="20"/>
              </w:rPr>
            </w:pPr>
            <w:proofErr w:type="spellStart"/>
            <w:r>
              <w:rPr>
                <w:sz w:val="20"/>
              </w:rPr>
              <w:t>Munlochy</w:t>
            </w:r>
            <w:proofErr w:type="spellEnd"/>
            <w:r>
              <w:rPr>
                <w:sz w:val="20"/>
              </w:rPr>
              <w:t xml:space="preserve"> Road (main doors)</w:t>
            </w:r>
          </w:p>
          <w:p w14:paraId="1448FCCD" w14:textId="77777777" w:rsidR="00A32F7F" w:rsidRDefault="00A32F7F" w:rsidP="00A32F7F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Murroes</w:t>
            </w:r>
            <w:proofErr w:type="spellEnd"/>
            <w:r w:rsidRPr="00DA5BA0">
              <w:rPr>
                <w:sz w:val="20"/>
              </w:rPr>
              <w:t xml:space="preserve"> Road (tenements &amp; main doors)</w:t>
            </w:r>
          </w:p>
          <w:p w14:paraId="2EB2A454" w14:textId="4F16F95F" w:rsidR="00F876CD" w:rsidRDefault="00F876CD" w:rsidP="00F876CD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Mybster</w:t>
            </w:r>
            <w:proofErr w:type="spellEnd"/>
            <w:r w:rsidRPr="00DA5BA0">
              <w:rPr>
                <w:sz w:val="20"/>
              </w:rPr>
              <w:t xml:space="preserve"> Place (main doors)</w:t>
            </w:r>
          </w:p>
          <w:p w14:paraId="3F69947E" w14:textId="77777777" w:rsidR="00A32F7F" w:rsidRPr="00DA5BA0" w:rsidRDefault="00A32F7F" w:rsidP="00F876CD">
            <w:pPr>
              <w:pStyle w:val="NoSpacing"/>
              <w:rPr>
                <w:sz w:val="20"/>
              </w:rPr>
            </w:pPr>
          </w:p>
          <w:p w14:paraId="1A5A2151" w14:textId="06E97BA4" w:rsidR="00F876CD" w:rsidRPr="003646D3" w:rsidRDefault="00F876CD" w:rsidP="00F876CD">
            <w:pP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</w:pPr>
            <w:r w:rsidRPr="003646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 xml:space="preserve">Streets in the </w:t>
            </w:r>
            <w:proofErr w:type="spellStart"/>
            <w:r w:rsidRPr="003646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>Drumoyne</w:t>
            </w:r>
            <w:proofErr w:type="spellEnd"/>
            <w:r w:rsidRPr="003646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 xml:space="preserve"> Area:</w:t>
            </w:r>
          </w:p>
          <w:p w14:paraId="509DCC8C" w14:textId="77777777" w:rsidR="00F876CD" w:rsidRPr="00DA5BA0" w:rsidRDefault="00F876CD" w:rsidP="00F876CD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Balbeg</w:t>
            </w:r>
            <w:proofErr w:type="spellEnd"/>
            <w:r w:rsidRPr="00DA5BA0">
              <w:rPr>
                <w:sz w:val="20"/>
              </w:rPr>
              <w:t xml:space="preserve"> Street (tenements) </w:t>
            </w:r>
          </w:p>
          <w:p w14:paraId="5348DF33" w14:textId="77777777" w:rsidR="00A32F7F" w:rsidRPr="00DA5BA0" w:rsidRDefault="00A32F7F" w:rsidP="00A32F7F">
            <w:pPr>
              <w:pStyle w:val="NoSpacing"/>
              <w:rPr>
                <w:sz w:val="20"/>
              </w:rPr>
            </w:pPr>
            <w:r w:rsidRPr="00DA5BA0">
              <w:rPr>
                <w:sz w:val="20"/>
              </w:rPr>
              <w:t xml:space="preserve">Elder Grove Court (amenity main doors) </w:t>
            </w:r>
          </w:p>
          <w:p w14:paraId="0D76EC32" w14:textId="77777777" w:rsidR="00A32F7F" w:rsidRPr="00DA5BA0" w:rsidRDefault="00A32F7F" w:rsidP="00A32F7F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Finsbay</w:t>
            </w:r>
            <w:proofErr w:type="spellEnd"/>
            <w:r w:rsidRPr="00DA5BA0">
              <w:rPr>
                <w:sz w:val="20"/>
              </w:rPr>
              <w:t xml:space="preserve"> Street (main doors)</w:t>
            </w:r>
          </w:p>
          <w:p w14:paraId="50BD0215" w14:textId="77777777" w:rsidR="00F876CD" w:rsidRPr="00DA5BA0" w:rsidRDefault="00F876CD" w:rsidP="00F876CD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Meiklewood</w:t>
            </w:r>
            <w:proofErr w:type="spellEnd"/>
            <w:r w:rsidRPr="00DA5BA0">
              <w:rPr>
                <w:sz w:val="20"/>
              </w:rPr>
              <w:t xml:space="preserve"> Road (tenements) </w:t>
            </w:r>
          </w:p>
          <w:p w14:paraId="3C3EA70D" w14:textId="77777777" w:rsidR="00F876CD" w:rsidRPr="00DA5BA0" w:rsidRDefault="00F876CD" w:rsidP="00F876CD">
            <w:pPr>
              <w:pStyle w:val="NoSpacing"/>
              <w:rPr>
                <w:sz w:val="20"/>
              </w:rPr>
            </w:pPr>
            <w:proofErr w:type="spellStart"/>
            <w:r w:rsidRPr="00DA5BA0">
              <w:rPr>
                <w:sz w:val="20"/>
              </w:rPr>
              <w:t>Shieldhall</w:t>
            </w:r>
            <w:proofErr w:type="spellEnd"/>
            <w:r w:rsidRPr="00DA5BA0">
              <w:rPr>
                <w:sz w:val="20"/>
              </w:rPr>
              <w:t xml:space="preserve"> Road (tenements)</w:t>
            </w:r>
          </w:p>
          <w:p w14:paraId="4638F42E" w14:textId="77777777" w:rsidR="00F876CD" w:rsidRDefault="00F876CD" w:rsidP="00F876CD">
            <w:pPr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en-GB"/>
              </w:rPr>
            </w:pPr>
          </w:p>
          <w:p w14:paraId="5D9EBA3B" w14:textId="77777777" w:rsidR="00F876CD" w:rsidRDefault="00F876CD"/>
          <w:p w14:paraId="0DD645BC" w14:textId="24AEB692" w:rsidR="00F876CD" w:rsidRDefault="00F876CD"/>
        </w:tc>
        <w:tc>
          <w:tcPr>
            <w:tcW w:w="720" w:type="dxa"/>
          </w:tcPr>
          <w:p w14:paraId="703DF1E5" w14:textId="77777777" w:rsidR="00007663" w:rsidRDefault="00007663"/>
        </w:tc>
        <w:tc>
          <w:tcPr>
            <w:tcW w:w="803" w:type="dxa"/>
          </w:tcPr>
          <w:p w14:paraId="1375CBAA" w14:textId="77777777" w:rsidR="00007663" w:rsidRDefault="00007663"/>
        </w:tc>
        <w:tc>
          <w:tcPr>
            <w:tcW w:w="4110" w:type="dxa"/>
          </w:tcPr>
          <w:p w14:paraId="2912FAC5" w14:textId="1E1803B2" w:rsidR="00007663" w:rsidRDefault="008D0C52">
            <w:r>
              <w:rPr>
                <w:noProof/>
              </w:rPr>
              <w:drawing>
                <wp:inline distT="0" distB="0" distL="0" distR="0" wp14:anchorId="1A527D36" wp14:editId="771066EE">
                  <wp:extent cx="2445385" cy="1564005"/>
                  <wp:effectExtent l="0" t="0" r="0" b="0"/>
                  <wp:docPr id="2" name="Picture 2" descr="A large brick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W1_2653.jpg"/>
                          <pic:cNvPicPr/>
                        </pic:nvPicPr>
                        <pic:blipFill>
                          <a:blip r:embed="rId15">
                            <a:alphaModFix amt="8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5385" cy="1564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2B3261" w14:textId="168C0919" w:rsidR="00007663" w:rsidRDefault="00E408FB">
            <w:pPr>
              <w:pStyle w:val="Caption"/>
            </w:pPr>
            <w:r>
              <w:t>[</w:t>
            </w:r>
            <w:r w:rsidR="008D0C52">
              <w:t>Aboukir Street, Linthouse</w:t>
            </w:r>
            <w:r>
              <w:t>]</w:t>
            </w:r>
          </w:p>
          <w:p w14:paraId="102788DA" w14:textId="40F9ACB1" w:rsidR="00F876CD" w:rsidRDefault="00F876CD" w:rsidP="00F876CD">
            <w:pPr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en-GB"/>
              </w:rPr>
              <w:t xml:space="preserve">The types of house we have for rent are described below:  </w:t>
            </w:r>
          </w:p>
          <w:p w14:paraId="1C181DF3" w14:textId="3B8E84C3" w:rsidR="006702DE" w:rsidRPr="00DA5BA0" w:rsidRDefault="00F876CD">
            <w:pPr>
              <w:rPr>
                <w:sz w:val="20"/>
              </w:rPr>
            </w:pPr>
            <w:r w:rsidRPr="00DA5BA0">
              <w:rPr>
                <w:b/>
                <w:bCs/>
                <w:sz w:val="20"/>
              </w:rPr>
              <w:t>Pre-1919 tenements:</w:t>
            </w:r>
            <w:r w:rsidRPr="00DA5BA0">
              <w:rPr>
                <w:sz w:val="20"/>
              </w:rPr>
              <w:t xml:space="preserve"> traditional sandstone tenement</w:t>
            </w:r>
            <w:r w:rsidR="006702DE" w:rsidRPr="00DA5BA0">
              <w:rPr>
                <w:sz w:val="20"/>
              </w:rPr>
              <w:t xml:space="preserve"> flats, typical of the style of flats available in Glasgow.  </w:t>
            </w:r>
          </w:p>
          <w:p w14:paraId="0FAF4F17" w14:textId="63A98813" w:rsidR="006702DE" w:rsidRPr="00DA5BA0" w:rsidRDefault="006702DE" w:rsidP="006702DE">
            <w:pPr>
              <w:rPr>
                <w:sz w:val="20"/>
              </w:rPr>
            </w:pPr>
            <w:r w:rsidRPr="00DA5BA0">
              <w:rPr>
                <w:b/>
                <w:bCs/>
                <w:sz w:val="20"/>
              </w:rPr>
              <w:t>Amenity Housing:</w:t>
            </w:r>
            <w:r w:rsidRPr="00DA5BA0">
              <w:rPr>
                <w:sz w:val="20"/>
              </w:rPr>
              <w:t xml:space="preserve"> </w:t>
            </w:r>
            <w:r w:rsidR="00DA5BA0">
              <w:rPr>
                <w:sz w:val="20"/>
              </w:rPr>
              <w:t>a</w:t>
            </w:r>
            <w:r w:rsidRPr="00DA5BA0">
              <w:rPr>
                <w:sz w:val="20"/>
              </w:rPr>
              <w:t xml:space="preserve">ccommodation for people who are over 55 only (unless there is a medical issue that this type of housing would support).  We currently have amenity housing in our multi-story flats, our grade A listed Elder House at 1 </w:t>
            </w:r>
            <w:proofErr w:type="spellStart"/>
            <w:r w:rsidRPr="00DA5BA0">
              <w:rPr>
                <w:sz w:val="20"/>
              </w:rPr>
              <w:t>Drumoyne</w:t>
            </w:r>
            <w:proofErr w:type="spellEnd"/>
            <w:r w:rsidRPr="00DA5BA0">
              <w:rPr>
                <w:sz w:val="20"/>
              </w:rPr>
              <w:t xml:space="preserve"> Drive; and our newly converted main door properties at Elder Grove Court in </w:t>
            </w:r>
            <w:proofErr w:type="spellStart"/>
            <w:r w:rsidRPr="00DA5BA0">
              <w:rPr>
                <w:sz w:val="20"/>
              </w:rPr>
              <w:t>Drumoyne</w:t>
            </w:r>
            <w:proofErr w:type="spellEnd"/>
            <w:r w:rsidRPr="00DA5BA0">
              <w:rPr>
                <w:sz w:val="20"/>
              </w:rPr>
              <w:t xml:space="preserve">). </w:t>
            </w:r>
          </w:p>
          <w:p w14:paraId="7163801B" w14:textId="2553EA13" w:rsidR="00007663" w:rsidRPr="00DA5BA0" w:rsidRDefault="006702DE" w:rsidP="006702DE">
            <w:pPr>
              <w:rPr>
                <w:sz w:val="20"/>
              </w:rPr>
            </w:pPr>
            <w:r w:rsidRPr="00DA5BA0">
              <w:rPr>
                <w:b/>
                <w:bCs/>
                <w:sz w:val="20"/>
              </w:rPr>
              <w:t>Main Door:</w:t>
            </w:r>
            <w:r w:rsidRPr="00DA5BA0">
              <w:rPr>
                <w:sz w:val="20"/>
              </w:rPr>
              <w:t xml:space="preserve"> </w:t>
            </w:r>
            <w:r w:rsidR="00DA5BA0">
              <w:rPr>
                <w:sz w:val="20"/>
              </w:rPr>
              <w:t>Main door and b</w:t>
            </w:r>
            <w:r w:rsidRPr="00DA5BA0">
              <w:rPr>
                <w:sz w:val="20"/>
              </w:rPr>
              <w:t xml:space="preserve">ack and front door properties, mainly in the </w:t>
            </w:r>
            <w:proofErr w:type="spellStart"/>
            <w:r w:rsidRPr="00DA5BA0">
              <w:rPr>
                <w:sz w:val="20"/>
              </w:rPr>
              <w:t>Drumoyne</w:t>
            </w:r>
            <w:proofErr w:type="spellEnd"/>
            <w:r w:rsidRPr="00DA5BA0">
              <w:rPr>
                <w:sz w:val="20"/>
              </w:rPr>
              <w:t xml:space="preserve"> and </w:t>
            </w:r>
            <w:proofErr w:type="spellStart"/>
            <w:r w:rsidRPr="00DA5BA0">
              <w:rPr>
                <w:sz w:val="20"/>
              </w:rPr>
              <w:t>Langlands</w:t>
            </w:r>
            <w:proofErr w:type="spellEnd"/>
            <w:r w:rsidRPr="00DA5BA0">
              <w:rPr>
                <w:sz w:val="20"/>
              </w:rPr>
              <w:t xml:space="preserve"> area. </w:t>
            </w:r>
          </w:p>
          <w:p w14:paraId="7CF36B43" w14:textId="77777777" w:rsidR="00007663" w:rsidRPr="00DA5BA0" w:rsidRDefault="006702DE" w:rsidP="006702DE">
            <w:pPr>
              <w:rPr>
                <w:sz w:val="20"/>
              </w:rPr>
            </w:pPr>
            <w:r w:rsidRPr="00DA5BA0">
              <w:rPr>
                <w:b/>
                <w:bCs/>
                <w:sz w:val="20"/>
              </w:rPr>
              <w:t>4 in a block:</w:t>
            </w:r>
            <w:r w:rsidRPr="00DA5BA0">
              <w:rPr>
                <w:sz w:val="20"/>
              </w:rPr>
              <w:t xml:space="preserve"> We have a small number of 4 in a block </w:t>
            </w:r>
            <w:proofErr w:type="gramStart"/>
            <w:r w:rsidRPr="00DA5BA0">
              <w:rPr>
                <w:sz w:val="20"/>
              </w:rPr>
              <w:t>flats</w:t>
            </w:r>
            <w:proofErr w:type="gramEnd"/>
            <w:r w:rsidRPr="00DA5BA0">
              <w:rPr>
                <w:sz w:val="20"/>
              </w:rPr>
              <w:t xml:space="preserve">. </w:t>
            </w:r>
          </w:p>
          <w:p w14:paraId="73A36C79" w14:textId="3D6685BE" w:rsidR="006702DE" w:rsidRDefault="006702DE" w:rsidP="006702DE">
            <w:r w:rsidRPr="00DA5BA0">
              <w:rPr>
                <w:b/>
                <w:bCs/>
                <w:sz w:val="20"/>
              </w:rPr>
              <w:t>Tenements:</w:t>
            </w:r>
            <w:r w:rsidRPr="00DA5BA0">
              <w:rPr>
                <w:sz w:val="20"/>
              </w:rPr>
              <w:t xml:space="preserve"> we also have a number of flats which are off a main close </w:t>
            </w:r>
            <w:r w:rsidR="00DA5BA0">
              <w:rPr>
                <w:sz w:val="20"/>
              </w:rPr>
              <w:t xml:space="preserve">and </w:t>
            </w:r>
            <w:r w:rsidRPr="00DA5BA0">
              <w:rPr>
                <w:sz w:val="20"/>
              </w:rPr>
              <w:t>classified as tenements.</w:t>
            </w:r>
          </w:p>
        </w:tc>
      </w:tr>
    </w:tbl>
    <w:p w14:paraId="198B874E" w14:textId="77777777" w:rsidR="00007663" w:rsidRDefault="00007663">
      <w:pPr>
        <w:pStyle w:val="NoSpacing"/>
      </w:pPr>
    </w:p>
    <w:sectPr w:rsidR="00007663" w:rsidSect="0081501E">
      <w:pgSz w:w="15840" w:h="12240" w:orient="landscape" w:code="1"/>
      <w:pgMar w:top="720" w:right="397" w:bottom="431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 Nova Light">
    <w:altName w:val="Arial Nova Light"/>
    <w:charset w:val="00"/>
    <w:family w:val="swiss"/>
    <w:pitch w:val="variable"/>
    <w:sig w:usb0="0000028F" w:usb1="00000002" w:usb2="00000000" w:usb3="00000000" w:csb0="0000019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FA1242E4"/>
    <w:lvl w:ilvl="0">
      <w:start w:val="1"/>
      <w:numFmt w:val="bullet"/>
      <w:pStyle w:val="ListBullet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352F25" w:themeColor="text2"/>
        <w:sz w:val="16"/>
      </w:rPr>
    </w:lvl>
  </w:abstractNum>
  <w:abstractNum w:abstractNumId="1" w15:restartNumberingAfterBreak="0">
    <w:nsid w:val="78B21B55"/>
    <w:multiLevelType w:val="hybridMultilevel"/>
    <w:tmpl w:val="6B18F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  <w:num w:numId="3">
    <w:abstractNumId w:val="0"/>
    <w:lvlOverride w:ilvl="0">
      <w:startOverride w:val="1"/>
    </w:lvlOverride>
  </w:num>
  <w:num w:numId="4">
    <w:abstractNumId w:val="0"/>
    <w:lvlOverride w:ilvl="0">
      <w:startOverride w:val="1"/>
    </w:lvlOverride>
  </w:num>
  <w:num w:numId="5">
    <w:abstractNumId w:val="0"/>
    <w:lvlOverride w:ilvl="0">
      <w:startOverride w:val="1"/>
    </w:lvlOverride>
  </w:num>
  <w:num w:numId="6">
    <w:abstractNumId w:val="0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0C52"/>
    <w:rsid w:val="00007663"/>
    <w:rsid w:val="003646D3"/>
    <w:rsid w:val="003B3C16"/>
    <w:rsid w:val="00610DE9"/>
    <w:rsid w:val="006702DE"/>
    <w:rsid w:val="007A37EA"/>
    <w:rsid w:val="0081501E"/>
    <w:rsid w:val="008D0C52"/>
    <w:rsid w:val="009E48D8"/>
    <w:rsid w:val="00A32F7F"/>
    <w:rsid w:val="00B1693C"/>
    <w:rsid w:val="00CB104C"/>
    <w:rsid w:val="00D62618"/>
    <w:rsid w:val="00DA5BA0"/>
    <w:rsid w:val="00E408FB"/>
    <w:rsid w:val="00F876CD"/>
    <w:rsid w:val="00FF3F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9A4FAEA"/>
  <w15:chartTrackingRefBased/>
  <w15:docId w15:val="{23D66247-D57E-477D-8FDC-A012CD86E1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4D4436" w:themeColor="text2" w:themeTint="E6"/>
        <w:sz w:val="18"/>
        <w:lang w:val="en-US" w:eastAsia="ja-JP" w:bidi="ar-SA"/>
      </w:rPr>
    </w:rPrDefault>
    <w:pPrDefault>
      <w:pPr>
        <w:spacing w:after="18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2" w:unhideWhenUsed="1" w:qFormat="1"/>
    <w:lsdException w:name="index heading" w:semiHidden="1" w:unhideWhenUsed="1"/>
    <w:lsdException w:name="caption" w:semiHidden="1" w:uiPriority="2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76CD"/>
  </w:style>
  <w:style w:type="paragraph" w:styleId="Heading1">
    <w:name w:val="heading 1"/>
    <w:basedOn w:val="Normal"/>
    <w:next w:val="Normal"/>
    <w:link w:val="Heading1Char"/>
    <w:uiPriority w:val="1"/>
    <w:qFormat/>
    <w:pPr>
      <w:keepNext/>
      <w:keepLines/>
      <w:spacing w:before="200" w:after="0" w:line="240" w:lineRule="auto"/>
      <w:outlineLvl w:val="0"/>
    </w:pPr>
    <w:rPr>
      <w:rFonts w:asciiTheme="majorHAnsi" w:eastAsiaTheme="majorEastAsia" w:hAnsiTheme="majorHAnsi" w:cstheme="majorBidi"/>
      <w:b/>
      <w:bCs/>
      <w:color w:val="C45238" w:themeColor="accent1"/>
      <w:sz w:val="32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352F25" w:themeColor="text2"/>
      <w:sz w:val="2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00" w:after="0"/>
      <w:outlineLvl w:val="2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Layout">
    <w:name w:val="Table Layout"/>
    <w:basedOn w:val="TableNormal"/>
    <w:uiPriority w:val="99"/>
    <w:tblPr>
      <w:tblCellMar>
        <w:left w:w="0" w:type="dxa"/>
        <w:right w:w="0" w:type="dxa"/>
      </w:tblCellMar>
    </w:tblPr>
  </w:style>
  <w:style w:type="paragraph" w:styleId="Caption">
    <w:name w:val="caption"/>
    <w:basedOn w:val="Normal"/>
    <w:next w:val="Normal"/>
    <w:uiPriority w:val="2"/>
    <w:unhideWhenUsed/>
    <w:qFormat/>
    <w:pPr>
      <w:spacing w:after="340" w:line="240" w:lineRule="auto"/>
    </w:pPr>
    <w:rPr>
      <w:i/>
      <w:iCs/>
      <w:sz w:val="14"/>
    </w:rPr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/>
      <w:bCs/>
      <w:color w:val="352F25" w:themeColor="text2"/>
      <w:sz w:val="22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ListBullet">
    <w:name w:val="List Bullet"/>
    <w:basedOn w:val="Normal"/>
    <w:uiPriority w:val="1"/>
    <w:unhideWhenUsed/>
    <w:qFormat/>
    <w:pPr>
      <w:numPr>
        <w:numId w:val="2"/>
      </w:numPr>
    </w:pPr>
  </w:style>
  <w:style w:type="character" w:customStyle="1" w:styleId="Heading1Char">
    <w:name w:val="Heading 1 Char"/>
    <w:basedOn w:val="DefaultParagraphFont"/>
    <w:link w:val="Heading1"/>
    <w:uiPriority w:val="1"/>
    <w:rPr>
      <w:rFonts w:asciiTheme="majorHAnsi" w:eastAsiaTheme="majorEastAsia" w:hAnsiTheme="majorHAnsi" w:cstheme="majorBidi"/>
      <w:b/>
      <w:bCs/>
      <w:color w:val="C45238" w:themeColor="accent1"/>
      <w:sz w:val="32"/>
    </w:rPr>
  </w:style>
  <w:style w:type="paragraph" w:customStyle="1" w:styleId="Company">
    <w:name w:val="Company"/>
    <w:basedOn w:val="Normal"/>
    <w:uiPriority w:val="2"/>
    <w:qFormat/>
    <w:pPr>
      <w:spacing w:after="0" w:line="240" w:lineRule="auto"/>
    </w:pPr>
    <w:rPr>
      <w:rFonts w:asciiTheme="majorHAnsi" w:eastAsiaTheme="majorEastAsia" w:hAnsiTheme="majorHAnsi" w:cstheme="majorBidi"/>
      <w:b/>
      <w:bCs/>
      <w:color w:val="C45238" w:themeColor="accent1"/>
    </w:rPr>
  </w:style>
  <w:style w:type="paragraph" w:styleId="Footer">
    <w:name w:val="footer"/>
    <w:basedOn w:val="Normal"/>
    <w:link w:val="FooterChar"/>
    <w:uiPriority w:val="2"/>
    <w:unhideWhenUsed/>
    <w:qFormat/>
    <w:pPr>
      <w:tabs>
        <w:tab w:val="center" w:pos="4680"/>
        <w:tab w:val="right" w:pos="9360"/>
      </w:tabs>
      <w:spacing w:after="0" w:line="276" w:lineRule="auto"/>
    </w:pPr>
    <w:rPr>
      <w:sz w:val="17"/>
    </w:rPr>
  </w:style>
  <w:style w:type="character" w:customStyle="1" w:styleId="FooterChar">
    <w:name w:val="Footer Char"/>
    <w:basedOn w:val="DefaultParagraphFont"/>
    <w:link w:val="Footer"/>
    <w:uiPriority w:val="2"/>
    <w:rPr>
      <w:rFonts w:asciiTheme="minorHAnsi" w:eastAsiaTheme="minorEastAsia" w:hAnsiTheme="minorHAnsi" w:cstheme="minorBidi"/>
      <w:sz w:val="17"/>
    </w:rPr>
  </w:style>
  <w:style w:type="paragraph" w:styleId="Title">
    <w:name w:val="Title"/>
    <w:basedOn w:val="Normal"/>
    <w:next w:val="Normal"/>
    <w:link w:val="TitleChar"/>
    <w:uiPriority w:val="1"/>
    <w:qFormat/>
    <w:pPr>
      <w:spacing w:before="320" w:after="0" w:line="240" w:lineRule="auto"/>
      <w:ind w:left="288" w:right="288"/>
      <w:contextualSpacing/>
    </w:pPr>
    <w:rPr>
      <w:rFonts w:asciiTheme="majorHAnsi" w:eastAsiaTheme="majorEastAsia" w:hAnsiTheme="majorHAnsi" w:cstheme="majorBidi"/>
      <w:color w:val="FFFFFF" w:themeColor="background1"/>
      <w:kern w:val="28"/>
      <w:sz w:val="60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olor w:val="FFFFFF" w:themeColor="background1"/>
      <w:kern w:val="28"/>
      <w:sz w:val="60"/>
    </w:rPr>
  </w:style>
  <w:style w:type="paragraph" w:styleId="Subtitle">
    <w:name w:val="Subtitle"/>
    <w:basedOn w:val="Normal"/>
    <w:next w:val="Normal"/>
    <w:link w:val="SubtitleChar"/>
    <w:uiPriority w:val="1"/>
    <w:qFormat/>
    <w:pPr>
      <w:numPr>
        <w:ilvl w:val="1"/>
      </w:numPr>
      <w:spacing w:after="360" w:line="264" w:lineRule="auto"/>
      <w:ind w:left="288" w:right="288"/>
    </w:pPr>
    <w:rPr>
      <w:i/>
      <w:iCs/>
      <w:color w:val="FFFFFF" w:themeColor="background1"/>
      <w:sz w:val="24"/>
    </w:rPr>
  </w:style>
  <w:style w:type="character" w:customStyle="1" w:styleId="SubtitleChar">
    <w:name w:val="Subtitle Char"/>
    <w:basedOn w:val="DefaultParagraphFont"/>
    <w:link w:val="Subtitle"/>
    <w:uiPriority w:val="1"/>
    <w:rPr>
      <w:i/>
      <w:iCs/>
      <w:color w:val="FFFFFF" w:themeColor="background1"/>
      <w:sz w:val="24"/>
    </w:rPr>
  </w:style>
  <w:style w:type="paragraph" w:styleId="NoSpacing">
    <w:name w:val="No Spacing"/>
    <w:uiPriority w:val="1"/>
    <w:qFormat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1"/>
    <w:qFormat/>
    <w:pPr>
      <w:pBdr>
        <w:top w:val="single" w:sz="4" w:space="14" w:color="C45238" w:themeColor="accent1"/>
        <w:bottom w:val="single" w:sz="4" w:space="14" w:color="C45238" w:themeColor="accent1"/>
      </w:pBdr>
      <w:spacing w:before="480" w:after="480" w:line="312" w:lineRule="auto"/>
    </w:pPr>
    <w:rPr>
      <w:rFonts w:asciiTheme="majorHAnsi" w:eastAsiaTheme="majorEastAsia" w:hAnsiTheme="majorHAnsi" w:cstheme="majorBidi"/>
      <w:i/>
      <w:iCs/>
      <w:color w:val="C45238" w:themeColor="accent1"/>
      <w:sz w:val="34"/>
    </w:rPr>
  </w:style>
  <w:style w:type="character" w:customStyle="1" w:styleId="QuoteChar">
    <w:name w:val="Quote Char"/>
    <w:basedOn w:val="DefaultParagraphFont"/>
    <w:link w:val="Quote"/>
    <w:uiPriority w:val="1"/>
    <w:rPr>
      <w:rFonts w:asciiTheme="majorHAnsi" w:eastAsiaTheme="majorEastAsia" w:hAnsiTheme="majorHAnsi" w:cstheme="majorBidi"/>
      <w:i/>
      <w:iCs/>
      <w:color w:val="C45238" w:themeColor="accent1"/>
      <w:sz w:val="34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b/>
      <w:bCs/>
    </w:rPr>
  </w:style>
  <w:style w:type="table" w:styleId="PlainTable4">
    <w:name w:val="Plain Table 4"/>
    <w:basedOn w:val="TableNormal"/>
    <w:uiPriority w:val="44"/>
    <w:rsid w:val="00E408F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Hyperlink">
    <w:name w:val="Hyperlink"/>
    <w:basedOn w:val="DefaultParagraphFont"/>
    <w:uiPriority w:val="99"/>
    <w:unhideWhenUsed/>
    <w:rsid w:val="00CB104C"/>
    <w:rPr>
      <w:color w:val="4D443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B104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://www.linthouseha.com" TargetMode="External"/><Relationship Id="rId5" Type="http://schemas.openxmlformats.org/officeDocument/2006/relationships/numbering" Target="numbering.xml"/><Relationship Id="rId15" Type="http://schemas.openxmlformats.org/officeDocument/2006/relationships/image" Target="media/image5.jpg"/><Relationship Id="rId10" Type="http://schemas.openxmlformats.org/officeDocument/2006/relationships/hyperlink" Target="mailto:enquiries@linthouseha.com" TargetMode="External"/><Relationship Id="rId4" Type="http://schemas.openxmlformats.org/officeDocument/2006/relationships/customXml" Target="../customXml/item4.xml"/><Relationship Id="rId9" Type="http://schemas.openxmlformats.org/officeDocument/2006/relationships/image" Target="media/image1.jpg"/><Relationship Id="rId14" Type="http://schemas.openxmlformats.org/officeDocument/2006/relationships/image" Target="media/image4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yvonne\AppData\Roaming\Microsoft\Templates\Business%20Brochur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63A180BF77CE434887CFE2632D99B95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3C5B7D6-565A-4AB8-9230-47D81AF79925}"/>
      </w:docPartPr>
      <w:docPartBody>
        <w:p w:rsidR="00813AEC" w:rsidRDefault="001F0FC3">
          <w:pPr>
            <w:pStyle w:val="63A180BF77CE434887CFE2632D99B95E"/>
          </w:pPr>
          <w:r>
            <w:t>[Company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 Nova Light">
    <w:altName w:val="Arial Nova Light"/>
    <w:charset w:val="00"/>
    <w:family w:val="swiss"/>
    <w:pitch w:val="variable"/>
    <w:sig w:usb0="0000028F" w:usb1="00000002" w:usb2="00000000" w:usb3="00000000" w:csb0="0000019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0FC3"/>
    <w:rsid w:val="001F0FC3"/>
    <w:rsid w:val="00813A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63A180BF77CE434887CFE2632D99B95E">
    <w:name w:val="63A180BF77CE434887CFE2632D99B95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Small Business Set">
  <a:themeElements>
    <a:clrScheme name="Small Business 2">
      <a:dk1>
        <a:sysClr val="windowText" lastClr="000000"/>
      </a:dk1>
      <a:lt1>
        <a:sysClr val="window" lastClr="FFFFFF"/>
      </a:lt1>
      <a:dk2>
        <a:srgbClr val="352F25"/>
      </a:dk2>
      <a:lt2>
        <a:srgbClr val="EDECEB"/>
      </a:lt2>
      <a:accent1>
        <a:srgbClr val="C45238"/>
      </a:accent1>
      <a:accent2>
        <a:srgbClr val="2A6188"/>
      </a:accent2>
      <a:accent3>
        <a:srgbClr val="E7A623"/>
      </a:accent3>
      <a:accent4>
        <a:srgbClr val="5B883F"/>
      </a:accent4>
      <a:accent5>
        <a:srgbClr val="653D5D"/>
      </a:accent5>
      <a:accent6>
        <a:srgbClr val="D76F23"/>
      </a:accent6>
      <a:hlink>
        <a:srgbClr val="4D4436"/>
      </a:hlink>
      <a:folHlink>
        <a:srgbClr val="933D29"/>
      </a:folHlink>
    </a:clrScheme>
    <a:fontScheme name="Small Business 2">
      <a:majorFont>
        <a:latin typeface="Book Antiqua"/>
        <a:ea typeface=""/>
        <a:cs typeface=""/>
      </a:majorFont>
      <a:minorFont>
        <a:latin typeface="Book Antiqu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57000"/>
                <a:satMod val="101000"/>
              </a:schemeClr>
            </a:gs>
            <a:gs pos="50000">
              <a:schemeClr val="phClr">
                <a:lumMod val="137000"/>
                <a:satMod val="103000"/>
              </a:schemeClr>
            </a:gs>
            <a:gs pos="100000">
              <a:schemeClr val="phClr">
                <a:lumMod val="115000"/>
                <a:satMod val="109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18000"/>
              </a:schemeClr>
            </a:gs>
            <a:gs pos="50000">
              <a:schemeClr val="phClr">
                <a:satMod val="89000"/>
                <a:lumMod val="91000"/>
              </a:schemeClr>
            </a:gs>
            <a:gs pos="100000">
              <a:schemeClr val="phClr">
                <a:lumMod val="69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atMod val="100000"/>
                <a:shade val="0"/>
              </a:schemeClr>
            </a:gs>
            <a:gs pos="0">
              <a:scrgbClr r="0" g="0" b="0"/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>Customize this brochure with information about your business. Insert your company logo, your own photos and change the colors to get the polished, professional look you want. 
</APDescription>
    <AssetExpire xmlns="4873beb7-5857-4685-be1f-d57550cc96cc">2029-01-01T08:00:00+00:00</AssetExpire>
    <CampaignTagsTaxHTField0 xmlns="4873beb7-5857-4685-be1f-d57550cc96cc">
      <Terms xmlns="http://schemas.microsoft.com/office/infopath/2007/PartnerControls"/>
    </CampaignTagsTaxHTField0>
    <IntlLangReviewDate xmlns="4873beb7-5857-4685-be1f-d57550cc96cc" xsi:nil="true"/>
    <TPFriendlyName xmlns="4873beb7-5857-4685-be1f-d57550cc96cc" xsi:nil="true"/>
    <IntlLangReview xmlns="4873beb7-5857-4685-be1f-d57550cc96cc">false</IntlLangReview>
    <LocLastLocAttemptVersionLookup xmlns="4873beb7-5857-4685-be1f-d57550cc96cc">840694</LocLastLocAttemptVersionLookup>
    <PolicheckWords xmlns="4873beb7-5857-4685-be1f-d57550cc96cc" xsi:nil="true"/>
    <SubmitterId xmlns="4873beb7-5857-4685-be1f-d57550cc96cc" xsi:nil="true"/>
    <AcquiredFrom xmlns="4873beb7-5857-4685-be1f-d57550cc96cc">Internal MS</AcquiredFrom>
    <EditorialStatus xmlns="4873beb7-5857-4685-be1f-d57550cc96cc">Complete</EditorialStatus>
    <Markets xmlns="4873beb7-5857-4685-be1f-d57550cc96cc"/>
    <OriginAsset xmlns="4873beb7-5857-4685-be1f-d57550cc96cc" xsi:nil="true"/>
    <AssetStart xmlns="4873beb7-5857-4685-be1f-d57550cc96cc">2012-06-04T06:22:00+00:00</AssetStart>
    <FriendlyTitle xmlns="4873beb7-5857-4685-be1f-d57550cc96cc" xsi:nil="true"/>
    <MarketSpecific xmlns="4873beb7-5857-4685-be1f-d57550cc96cc">false</MarketSpecific>
    <TPNamespace xmlns="4873beb7-5857-4685-be1f-d57550cc96cc" xsi:nil="true"/>
    <PublishStatusLookup xmlns="4873beb7-5857-4685-be1f-d57550cc96cc">
      <Value>1572288</Value>
    </PublishStatusLookup>
    <APAuthor xmlns="4873beb7-5857-4685-be1f-d57550cc96cc">
      <UserInfo>
        <DisplayName>REDMOND\v-anij</DisplayName>
        <AccountId>2469</AccountId>
        <AccountType/>
      </UserInfo>
    </APAuthor>
    <TPCommandLine xmlns="4873beb7-5857-4685-be1f-d57550cc96cc" xsi:nil="true"/>
    <IntlLangReviewer xmlns="4873beb7-5857-4685-be1f-d57550cc96cc" xsi:nil="true"/>
    <OpenTemplate xmlns="4873beb7-5857-4685-be1f-d57550cc96cc">true</OpenTemplate>
    <CSXSubmissionDate xmlns="4873beb7-5857-4685-be1f-d57550cc96cc" xsi:nil="true"/>
    <TaxCatchAll xmlns="4873beb7-5857-4685-be1f-d57550cc96cc"/>
    <Manager xmlns="4873beb7-5857-4685-be1f-d57550cc96cc" xsi:nil="true"/>
    <NumericId xmlns="4873beb7-5857-4685-be1f-d57550cc96cc" xsi:nil="true"/>
    <ParentAssetId xmlns="4873beb7-5857-4685-be1f-d57550cc96cc" xsi:nil="true"/>
    <OriginalSourceMarket xmlns="4873beb7-5857-4685-be1f-d57550cc96cc" xsi:nil="true"/>
    <ApprovalStatus xmlns="4873beb7-5857-4685-be1f-d57550cc96cc">InProgress</ApprovalStatus>
    <TPComponent xmlns="4873beb7-5857-4685-be1f-d57550cc96cc" xsi:nil="true"/>
    <EditorialTags xmlns="4873beb7-5857-4685-be1f-d57550cc96cc" xsi:nil="true"/>
    <TPExecutable xmlns="4873beb7-5857-4685-be1f-d57550cc96cc" xsi:nil="true"/>
    <TPLaunchHelpLink xmlns="4873beb7-5857-4685-be1f-d57550cc96cc" xsi:nil="true"/>
    <LocComments xmlns="4873beb7-5857-4685-be1f-d57550cc96cc" xsi:nil="true"/>
    <LocRecommendedHandoff xmlns="4873beb7-5857-4685-be1f-d57550cc96cc" xsi:nil="true"/>
    <SourceTitle xmlns="4873beb7-5857-4685-be1f-d57550cc96cc" xsi:nil="true"/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OutputCachingOn xmlns="4873beb7-5857-4685-be1f-d57550cc96cc">false</OutputCachingOn>
    <TemplateStatus xmlns="4873beb7-5857-4685-be1f-d57550cc96cc">Complete</TemplateStatus>
    <IsSearchable xmlns="4873beb7-5857-4685-be1f-d57550cc96cc">true</IsSearchable>
    <ContentItem xmlns="4873beb7-5857-4685-be1f-d57550cc96cc" xsi:nil="true"/>
    <HandoffToMSDN xmlns="4873beb7-5857-4685-be1f-d57550cc96cc" xsi:nil="true"/>
    <ShowIn xmlns="4873beb7-5857-4685-be1f-d57550cc96cc">Show everywhere</ShowIn>
    <ThumbnailAssetId xmlns="4873beb7-5857-4685-be1f-d57550cc96cc" xsi:nil="true"/>
    <UALocComments xmlns="4873beb7-5857-4685-be1f-d57550cc96cc" xsi:nil="true"/>
    <UALocRecommendation xmlns="4873beb7-5857-4685-be1f-d57550cc96cc">Localize</UALocRecommendation>
    <LastModifiedDateTime xmlns="4873beb7-5857-4685-be1f-d57550cc96cc" xsi:nil="true"/>
    <LegacyData xmlns="4873beb7-5857-4685-be1f-d57550cc96cc" xsi:nil="true"/>
    <LocManualTestRequired xmlns="4873beb7-5857-4685-be1f-d57550cc96cc">false</LocManualTestRequired>
    <ClipArtFilename xmlns="4873beb7-5857-4685-be1f-d57550cc96cc" xsi:nil="true"/>
    <TPApplication xmlns="4873beb7-5857-4685-be1f-d57550cc96cc" xsi:nil="true"/>
    <CSXHash xmlns="4873beb7-5857-4685-be1f-d57550cc96cc" xsi:nil="true"/>
    <DirectSourceMarket xmlns="4873beb7-5857-4685-be1f-d57550cc96cc" xsi:nil="true"/>
    <PrimaryImageGen xmlns="4873beb7-5857-4685-be1f-d57550cc96cc">true</PrimaryImageGen>
    <PlannedPubDate xmlns="4873beb7-5857-4685-be1f-d57550cc96cc" xsi:nil="true"/>
    <CSXSubmissionMarket xmlns="4873beb7-5857-4685-be1f-d57550cc96cc" xsi:nil="true"/>
    <Downloads xmlns="4873beb7-5857-4685-be1f-d57550cc96cc">0</Downloads>
    <ArtSampleDocs xmlns="4873beb7-5857-4685-be1f-d57550cc96cc" xsi:nil="true"/>
    <TrustLevel xmlns="4873beb7-5857-4685-be1f-d57550cc96cc">1 Microsoft Managed Content</TrustLevel>
    <BlockPublish xmlns="4873beb7-5857-4685-be1f-d57550cc96cc">false</BlockPublish>
    <TPLaunchHelpLinkType xmlns="4873beb7-5857-4685-be1f-d57550cc96cc">Template</TPLaunchHelpLinkType>
    <LocalizationTagsTaxHTField0 xmlns="4873beb7-5857-4685-be1f-d57550cc96cc">
      <Terms xmlns="http://schemas.microsoft.com/office/infopath/2007/PartnerControls"/>
    </LocalizationTagsTaxHTField0>
    <BusinessGroup xmlns="4873beb7-5857-4685-be1f-d57550cc96cc" xsi:nil="true"/>
    <Providers xmlns="4873beb7-5857-4685-be1f-d57550cc96cc" xsi:nil="true"/>
    <TemplateTemplateType xmlns="4873beb7-5857-4685-be1f-d57550cc96cc">Word Document Template</TemplateTemplateType>
    <TimesCloned xmlns="4873beb7-5857-4685-be1f-d57550cc96cc" xsi:nil="true"/>
    <TPAppVersion xmlns="4873beb7-5857-4685-be1f-d57550cc96cc" xsi:nil="true"/>
    <VoteCount xmlns="4873beb7-5857-4685-be1f-d57550cc96cc" xsi:nil="true"/>
    <AverageRating xmlns="4873beb7-5857-4685-be1f-d57550cc96cc" xsi:nil="true"/>
    <FeatureTagsTaxHTField0 xmlns="4873beb7-5857-4685-be1f-d57550cc96cc">
      <Terms xmlns="http://schemas.microsoft.com/office/infopath/2007/PartnerControls"/>
    </FeatureTagsTaxHTField0>
    <Provider xmlns="4873beb7-5857-4685-be1f-d57550cc96cc" xsi:nil="true"/>
    <UACurrentWords xmlns="4873beb7-5857-4685-be1f-d57550cc96cc" xsi:nil="true"/>
    <AssetId xmlns="4873beb7-5857-4685-be1f-d57550cc96cc">TP102911893</AssetId>
    <TPClientViewer xmlns="4873beb7-5857-4685-be1f-d57550cc96cc" xsi:nil="true"/>
    <DSATActionTaken xmlns="4873beb7-5857-4685-be1f-d57550cc96cc" xsi:nil="true"/>
    <APEditor xmlns="4873beb7-5857-4685-be1f-d57550cc96cc">
      <UserInfo>
        <DisplayName/>
        <AccountId xsi:nil="true"/>
        <AccountType/>
      </UserInfo>
    </APEditor>
    <TPInstallLocation xmlns="4873beb7-5857-4685-be1f-d57550cc96cc" xsi:nil="true"/>
    <OOCacheId xmlns="4873beb7-5857-4685-be1f-d57550cc96cc" xsi:nil="true"/>
    <IsDeleted xmlns="4873beb7-5857-4685-be1f-d57550cc96cc">false</IsDeleted>
    <PublishTargets xmlns="4873beb7-5857-4685-be1f-d57550cc96cc">OfficeOnlineVNext</PublishTargets>
    <ApprovalLog xmlns="4873beb7-5857-4685-be1f-d57550cc96cc" xsi:nil="true"/>
    <BugNumber xmlns="4873beb7-5857-4685-be1f-d57550cc96cc" xsi:nil="true"/>
    <CrawlForDependencies xmlns="4873beb7-5857-4685-be1f-d57550cc96cc">false</CrawlForDependencies>
    <InternalTagsTaxHTField0 xmlns="4873beb7-5857-4685-be1f-d57550cc96cc">
      <Terms xmlns="http://schemas.microsoft.com/office/infopath/2007/PartnerControls"/>
    </InternalTagsTaxHTField0>
    <LastHandOff xmlns="4873beb7-5857-4685-be1f-d57550cc96cc" xsi:nil="true"/>
    <Milestone xmlns="4873beb7-5857-4685-be1f-d57550cc96cc" xsi:nil="true"/>
    <OriginalRelease xmlns="4873beb7-5857-4685-be1f-d57550cc96cc">15</OriginalRelease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UANotes xmlns="4873beb7-5857-4685-be1f-d57550cc96cc" xsi:nil="true"/>
    <LocMarketGroupTiers2 xmlns="4873beb7-5857-4685-be1f-d57550cc96cc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D8B72EC5-E4F6-4E19-8349-FF40852E94F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910EC26-3231-41DA-A06A-87652661CB1A}">
  <ds:schemaRefs>
    <ds:schemaRef ds:uri="http://schemas.microsoft.com/office/2006/metadata/properties"/>
    <ds:schemaRef ds:uri="http://schemas.microsoft.com/office/infopath/2007/PartnerControls"/>
    <ds:schemaRef ds:uri="4873beb7-5857-4685-be1f-d57550cc96cc"/>
  </ds:schemaRefs>
</ds:datastoreItem>
</file>

<file path=customXml/itemProps3.xml><?xml version="1.0" encoding="utf-8"?>
<ds:datastoreItem xmlns:ds="http://schemas.openxmlformats.org/officeDocument/2006/customXml" ds:itemID="{88F5F2B0-608D-46E2-9C86-A39D74495A5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C88B251B-11B4-44B2-932F-30F19E515050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Business Brochure</Template>
  <TotalTime>2</TotalTime>
  <Pages>2</Pages>
  <Words>508</Words>
  <Characters>2900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Linthouse Housing Association</Company>
  <LinksUpToDate>false</LinksUpToDate>
  <CharactersWithSpaces>3402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Yvonne Rooney</dc:creator>
  <cp:lastModifiedBy>Julie Kelly</cp:lastModifiedBy>
  <cp:revision>3</cp:revision>
  <cp:lastPrinted>2020-01-31T15:12:00Z</cp:lastPrinted>
  <dcterms:created xsi:type="dcterms:W3CDTF">2020-02-10T09:32:00Z</dcterms:created>
  <dcterms:modified xsi:type="dcterms:W3CDTF">2021-11-29T13:28:00Z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